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84AAE" w14:textId="77777777" w:rsidR="008B3FFE" w:rsidRPr="00364A95" w:rsidRDefault="008B3FFE" w:rsidP="008B3FFE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it-IT"/>
        </w:rPr>
      </w:pPr>
      <w:bookmarkStart w:id="0" w:name="_GoBack"/>
      <w:r w:rsidRPr="00364A95">
        <w:rPr>
          <w:rFonts w:ascii="Georgia" w:eastAsia="Times New Roman" w:hAnsi="Georgia" w:cs="Times New Roman"/>
          <w:b/>
          <w:sz w:val="28"/>
          <w:szCs w:val="28"/>
          <w:lang w:eastAsia="it-IT"/>
        </w:rPr>
        <w:t>L’ebbrezza totalitaria</w:t>
      </w:r>
    </w:p>
    <w:p w14:paraId="6425A77C" w14:textId="77777777" w:rsidR="008B3FFE" w:rsidRPr="00364A95" w:rsidRDefault="008B3FFE" w:rsidP="008B3FFE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it-IT"/>
        </w:rPr>
      </w:pPr>
      <w:r w:rsidRPr="00364A95">
        <w:rPr>
          <w:rFonts w:ascii="Georgia" w:eastAsia="Times New Roman" w:hAnsi="Georgia" w:cs="Times New Roman"/>
          <w:b/>
          <w:sz w:val="28"/>
          <w:szCs w:val="28"/>
          <w:lang w:eastAsia="it-IT"/>
        </w:rPr>
        <w:t xml:space="preserve">Le parole di </w:t>
      </w:r>
      <w:proofErr w:type="spellStart"/>
      <w:r w:rsidRPr="00364A95">
        <w:rPr>
          <w:rFonts w:ascii="Georgia" w:eastAsia="Times New Roman" w:hAnsi="Georgia" w:cs="Times New Roman"/>
          <w:b/>
          <w:sz w:val="28"/>
          <w:szCs w:val="28"/>
          <w:lang w:eastAsia="it-IT"/>
        </w:rPr>
        <w:t>Fratel</w:t>
      </w:r>
      <w:proofErr w:type="spellEnd"/>
      <w:r w:rsidRPr="00364A95">
        <w:rPr>
          <w:rFonts w:ascii="Georgia" w:eastAsia="Times New Roman" w:hAnsi="Georgia" w:cs="Times New Roman"/>
          <w:b/>
          <w:sz w:val="28"/>
          <w:szCs w:val="28"/>
          <w:lang w:eastAsia="it-IT"/>
        </w:rPr>
        <w:t xml:space="preserve"> Arturo Paoli </w:t>
      </w:r>
      <w:r w:rsidR="007965E5" w:rsidRPr="00364A95">
        <w:rPr>
          <w:rFonts w:ascii="Georgia" w:eastAsia="Times New Roman" w:hAnsi="Georgia" w:cs="Times New Roman"/>
          <w:b/>
          <w:sz w:val="28"/>
          <w:szCs w:val="28"/>
          <w:lang w:eastAsia="it-IT"/>
        </w:rPr>
        <w:t>in una</w:t>
      </w:r>
      <w:r w:rsidRPr="00364A95">
        <w:rPr>
          <w:rFonts w:ascii="Georgia" w:eastAsia="Times New Roman" w:hAnsi="Georgia" w:cs="Times New Roman"/>
          <w:b/>
          <w:sz w:val="28"/>
          <w:szCs w:val="28"/>
          <w:lang w:eastAsia="it-IT"/>
        </w:rPr>
        <w:t xml:space="preserve"> videointervista inedita </w:t>
      </w:r>
    </w:p>
    <w:p w14:paraId="13973BAE" w14:textId="77777777" w:rsidR="007965E5" w:rsidRPr="00364A95" w:rsidRDefault="008B3FFE" w:rsidP="008B3FFE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it-IT"/>
        </w:rPr>
      </w:pPr>
      <w:r w:rsidRPr="00364A95">
        <w:rPr>
          <w:rFonts w:ascii="Georgia" w:eastAsia="Times New Roman" w:hAnsi="Georgia" w:cs="Times New Roman"/>
          <w:b/>
          <w:sz w:val="28"/>
          <w:szCs w:val="28"/>
          <w:lang w:eastAsia="it-IT"/>
        </w:rPr>
        <w:t xml:space="preserve">Interviene </w:t>
      </w:r>
      <w:r w:rsidR="007965E5" w:rsidRPr="00364A95">
        <w:rPr>
          <w:rFonts w:ascii="Georgia" w:eastAsia="Times New Roman" w:hAnsi="Georgia" w:cs="Times New Roman"/>
          <w:b/>
          <w:sz w:val="28"/>
          <w:szCs w:val="28"/>
          <w:lang w:eastAsia="it-IT"/>
        </w:rPr>
        <w:t xml:space="preserve">il filosofo </w:t>
      </w:r>
      <w:r w:rsidRPr="00364A95">
        <w:rPr>
          <w:rFonts w:ascii="Georgia" w:eastAsia="Times New Roman" w:hAnsi="Georgia" w:cs="Times New Roman"/>
          <w:b/>
          <w:sz w:val="28"/>
          <w:szCs w:val="28"/>
          <w:lang w:eastAsia="it-IT"/>
        </w:rPr>
        <w:t xml:space="preserve">Roberto Mancini </w:t>
      </w:r>
    </w:p>
    <w:p w14:paraId="2BD950D0" w14:textId="3BA10F82" w:rsidR="008B3FFE" w:rsidRPr="00364A95" w:rsidRDefault="007965E5" w:rsidP="008B3FFE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it-IT"/>
        </w:rPr>
      </w:pPr>
      <w:r w:rsidRPr="00364A95">
        <w:rPr>
          <w:rFonts w:ascii="Georgia" w:eastAsia="Times New Roman" w:hAnsi="Georgia" w:cs="Times New Roman"/>
          <w:b/>
          <w:sz w:val="28"/>
          <w:szCs w:val="28"/>
          <w:lang w:eastAsia="it-IT"/>
        </w:rPr>
        <w:t>M</w:t>
      </w:r>
      <w:r w:rsidR="008B3FFE" w:rsidRPr="00364A95">
        <w:rPr>
          <w:rFonts w:ascii="Georgia" w:eastAsia="Times New Roman" w:hAnsi="Georgia" w:cs="Times New Roman"/>
          <w:b/>
          <w:sz w:val="28"/>
          <w:szCs w:val="28"/>
          <w:lang w:eastAsia="it-IT"/>
        </w:rPr>
        <w:t>ercoledì 27 aprile alle 18 al Palazzo delle Esposizioni di Lucca</w:t>
      </w:r>
    </w:p>
    <w:p w14:paraId="2CDCBB08" w14:textId="2B698A0E" w:rsidR="00A47CEB" w:rsidRPr="00364A95" w:rsidRDefault="00A47CEB" w:rsidP="008B3FFE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it-IT"/>
        </w:rPr>
      </w:pPr>
      <w:r w:rsidRPr="00364A95">
        <w:rPr>
          <w:rFonts w:ascii="Georgia" w:eastAsia="Times New Roman" w:hAnsi="Georgia" w:cs="Times New Roman"/>
          <w:b/>
          <w:sz w:val="28"/>
          <w:szCs w:val="28"/>
          <w:lang w:eastAsia="it-IT"/>
        </w:rPr>
        <w:t>Ingresso libero</w:t>
      </w:r>
    </w:p>
    <w:p w14:paraId="4AFE03CB" w14:textId="77777777" w:rsidR="008B3FFE" w:rsidRPr="008B3FFE" w:rsidRDefault="008B3FFE" w:rsidP="008B3FFE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it-IT"/>
        </w:rPr>
      </w:pPr>
    </w:p>
    <w:p w14:paraId="0DE4607C" w14:textId="3C52EA63" w:rsidR="005070D2" w:rsidRDefault="005070D2" w:rsidP="00B679B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5070D2">
        <w:rPr>
          <w:rFonts w:ascii="Georgia" w:eastAsia="Times New Roman" w:hAnsi="Georgia" w:cs="Times New Roman"/>
          <w:i/>
          <w:sz w:val="24"/>
          <w:szCs w:val="24"/>
          <w:lang w:eastAsia="it-IT"/>
        </w:rPr>
        <w:t>Lucca, 25 aprile 2022 -</w:t>
      </w:r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 </w:t>
      </w:r>
      <w:bookmarkStart w:id="1" w:name="OLE_LINK1"/>
      <w:bookmarkStart w:id="2" w:name="OLE_LINK2"/>
      <w:r w:rsidR="007965E5" w:rsidRPr="007965E5">
        <w:rPr>
          <w:rFonts w:ascii="Georgia" w:eastAsia="Times New Roman" w:hAnsi="Georgia" w:cs="Times New Roman"/>
          <w:b/>
          <w:sz w:val="24"/>
          <w:szCs w:val="24"/>
          <w:lang w:eastAsia="it-IT"/>
        </w:rPr>
        <w:t>L’ebbrezza totalitaria</w:t>
      </w:r>
      <w:r w:rsidR="007965E5">
        <w:rPr>
          <w:rFonts w:ascii="Georgia" w:eastAsia="Times New Roman" w:hAnsi="Georgia" w:cs="Times New Roman"/>
          <w:sz w:val="24"/>
          <w:szCs w:val="24"/>
          <w:lang w:eastAsia="it-IT"/>
        </w:rPr>
        <w:t>: è questo il titolo della video intervista inedita, quanto mai attuale nel tema,</w:t>
      </w:r>
      <w:r w:rsidR="008B3FFE" w:rsidRPr="008B3FFE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</w:t>
      </w:r>
      <w:r w:rsidR="007965E5" w:rsidRPr="008B3FFE">
        <w:rPr>
          <w:rFonts w:ascii="Georgia" w:eastAsia="Times New Roman" w:hAnsi="Georgia" w:cs="Times New Roman"/>
          <w:sz w:val="24"/>
          <w:szCs w:val="24"/>
          <w:lang w:eastAsia="it-IT"/>
        </w:rPr>
        <w:t>realizzata da Marcantonio Lunardi (regia), Ilaria Sabba</w:t>
      </w:r>
      <w:r w:rsidR="007965E5">
        <w:rPr>
          <w:rFonts w:ascii="Georgia" w:eastAsia="Times New Roman" w:hAnsi="Georgia" w:cs="Times New Roman"/>
          <w:sz w:val="24"/>
          <w:szCs w:val="24"/>
          <w:lang w:eastAsia="it-IT"/>
        </w:rPr>
        <w:t xml:space="preserve">tini e Armando </w:t>
      </w:r>
      <w:proofErr w:type="spellStart"/>
      <w:r w:rsidR="007965E5">
        <w:rPr>
          <w:rFonts w:ascii="Georgia" w:eastAsia="Times New Roman" w:hAnsi="Georgia" w:cs="Times New Roman"/>
          <w:sz w:val="24"/>
          <w:szCs w:val="24"/>
          <w:lang w:eastAsia="it-IT"/>
        </w:rPr>
        <w:t>Sestani</w:t>
      </w:r>
      <w:proofErr w:type="spellEnd"/>
      <w:r w:rsidR="007965E5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(autori), che sarà presentata </w:t>
      </w:r>
      <w:r w:rsidR="007965E5" w:rsidRPr="006311C0">
        <w:rPr>
          <w:rFonts w:ascii="Georgia" w:eastAsia="Times New Roman" w:hAnsi="Georgia" w:cs="Times New Roman"/>
          <w:b/>
          <w:sz w:val="24"/>
          <w:szCs w:val="24"/>
          <w:lang w:eastAsia="it-IT"/>
        </w:rPr>
        <w:t>m</w:t>
      </w:r>
      <w:r w:rsidR="008B3FFE" w:rsidRPr="006311C0">
        <w:rPr>
          <w:rFonts w:ascii="Georgia" w:eastAsia="Times New Roman" w:hAnsi="Georgia" w:cs="Times New Roman"/>
          <w:b/>
          <w:sz w:val="24"/>
          <w:szCs w:val="24"/>
          <w:lang w:eastAsia="it-IT"/>
        </w:rPr>
        <w:t>ercoledì 27 aprile 2022 alle 18 nell’auditorium del Palazzo delle Esposizioni</w:t>
      </w:r>
      <w:r w:rsidR="008B3FFE" w:rsidRPr="008B3FFE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della Fondazione Banc</w:t>
      </w:r>
      <w:r w:rsidR="007965E5">
        <w:rPr>
          <w:rFonts w:ascii="Georgia" w:eastAsia="Times New Roman" w:hAnsi="Georgia" w:cs="Times New Roman"/>
          <w:sz w:val="24"/>
          <w:szCs w:val="24"/>
          <w:lang w:eastAsia="it-IT"/>
        </w:rPr>
        <w:t>a del Monte di Lucca</w:t>
      </w:r>
      <w:r w:rsidR="00A47CEB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(piazza San Martino, 7)</w:t>
      </w:r>
      <w:r w:rsidR="007965E5">
        <w:rPr>
          <w:rFonts w:ascii="Georgia" w:eastAsia="Times New Roman" w:hAnsi="Georgia" w:cs="Times New Roman"/>
          <w:sz w:val="24"/>
          <w:szCs w:val="24"/>
          <w:lang w:eastAsia="it-IT"/>
        </w:rPr>
        <w:t>.</w:t>
      </w:r>
    </w:p>
    <w:p w14:paraId="53F69CC0" w14:textId="77777777" w:rsidR="00A47CEB" w:rsidRDefault="00A47CEB" w:rsidP="00B679B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</w:p>
    <w:p w14:paraId="0D563171" w14:textId="79063A19" w:rsidR="007965E5" w:rsidRDefault="007965E5" w:rsidP="00B679B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sz w:val="24"/>
          <w:szCs w:val="24"/>
          <w:lang w:eastAsia="it-IT"/>
        </w:rPr>
        <w:t>L’evento</w:t>
      </w:r>
      <w:r w:rsidR="006311C0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vuole offrire una riflessione critica sul contesto storico e culturale che portò il fascismo al potere nel nostro Paese, attraverso le testimonianze inedite di </w:t>
      </w:r>
      <w:r w:rsidRPr="007965E5">
        <w:rPr>
          <w:rFonts w:ascii="Georgia" w:eastAsia="Times New Roman" w:hAnsi="Georgia" w:cs="Times New Roman"/>
          <w:b/>
          <w:sz w:val="24"/>
          <w:szCs w:val="24"/>
          <w:lang w:eastAsia="it-IT"/>
        </w:rPr>
        <w:t>Arturo Paoli</w:t>
      </w:r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 e di </w:t>
      </w:r>
      <w:r w:rsidRPr="007965E5">
        <w:rPr>
          <w:rFonts w:ascii="Georgia" w:eastAsia="Times New Roman" w:hAnsi="Georgia" w:cs="Times New Roman"/>
          <w:b/>
          <w:sz w:val="24"/>
          <w:szCs w:val="24"/>
          <w:lang w:eastAsia="it-IT"/>
        </w:rPr>
        <w:t xml:space="preserve">don Renzo </w:t>
      </w:r>
      <w:proofErr w:type="spellStart"/>
      <w:r w:rsidRPr="007965E5">
        <w:rPr>
          <w:rFonts w:ascii="Georgia" w:eastAsia="Times New Roman" w:hAnsi="Georgia" w:cs="Times New Roman"/>
          <w:b/>
          <w:sz w:val="24"/>
          <w:szCs w:val="24"/>
          <w:lang w:eastAsia="it-IT"/>
        </w:rPr>
        <w:t>Tambellini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it-IT"/>
        </w:rPr>
        <w:t>, entrambi sacerdoti oblati</w:t>
      </w:r>
      <w:r w:rsidR="001708C1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della diocesi di Lucca</w:t>
      </w:r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, impegnati negli anni del secondo conflitto mondiale a difendere gli ebrei dalla persecuzione nazifascista e a collaborare </w:t>
      </w:r>
      <w:r w:rsidR="006311C0">
        <w:rPr>
          <w:rFonts w:ascii="Georgia" w:eastAsia="Times New Roman" w:hAnsi="Georgia" w:cs="Times New Roman"/>
          <w:sz w:val="24"/>
          <w:szCs w:val="24"/>
          <w:lang w:eastAsia="it-IT"/>
        </w:rPr>
        <w:t xml:space="preserve">con la Resistenza </w:t>
      </w:r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per la liberazione dell’Italia. </w:t>
      </w:r>
    </w:p>
    <w:p w14:paraId="73166801" w14:textId="77777777" w:rsidR="00A47CEB" w:rsidRDefault="00A47CEB" w:rsidP="00B679B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</w:p>
    <w:p w14:paraId="17082AA0" w14:textId="77777777" w:rsidR="00A47CEB" w:rsidRDefault="007965E5" w:rsidP="00B679B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Il commento sarà affidato al </w:t>
      </w:r>
      <w:r w:rsidR="00A47CEB">
        <w:rPr>
          <w:rFonts w:ascii="Georgia" w:eastAsia="Times New Roman" w:hAnsi="Georgia" w:cs="Times New Roman"/>
          <w:b/>
          <w:sz w:val="24"/>
          <w:szCs w:val="24"/>
          <w:lang w:eastAsia="it-IT"/>
        </w:rPr>
        <w:t>professor</w:t>
      </w:r>
      <w:r w:rsidRPr="007965E5">
        <w:rPr>
          <w:rFonts w:ascii="Georgia" w:eastAsia="Times New Roman" w:hAnsi="Georgia" w:cs="Times New Roman"/>
          <w:b/>
          <w:sz w:val="24"/>
          <w:szCs w:val="24"/>
          <w:lang w:eastAsia="it-IT"/>
        </w:rPr>
        <w:t xml:space="preserve"> Roberto Mancini</w:t>
      </w:r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, filosofo e docente all’Università di Macerata – già membro del comitato scientifico della Scuola per la pace di Lucca e amico di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it-IT"/>
        </w:rPr>
        <w:t>fratel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 Arturo – che collegherà il passato al presente con una </w:t>
      </w:r>
      <w:r w:rsidR="008B0298">
        <w:rPr>
          <w:rFonts w:ascii="Georgia" w:eastAsia="Times New Roman" w:hAnsi="Georgia" w:cs="Times New Roman"/>
          <w:sz w:val="24"/>
          <w:szCs w:val="24"/>
          <w:lang w:eastAsia="it-IT"/>
        </w:rPr>
        <w:t>relazione</w:t>
      </w:r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 sul tema “</w:t>
      </w:r>
      <w:r w:rsidRPr="007965E5">
        <w:rPr>
          <w:rFonts w:ascii="Georgia" w:eastAsia="Times New Roman" w:hAnsi="Georgia" w:cs="Times New Roman"/>
          <w:b/>
          <w:sz w:val="24"/>
          <w:szCs w:val="24"/>
          <w:lang w:eastAsia="it-IT"/>
        </w:rPr>
        <w:t>Per una conversione di civiltà</w:t>
      </w:r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”. </w:t>
      </w:r>
    </w:p>
    <w:p w14:paraId="5A48075C" w14:textId="77777777" w:rsidR="00A47CEB" w:rsidRDefault="00A47CEB" w:rsidP="00B679B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</w:p>
    <w:p w14:paraId="071A8514" w14:textId="2F57E70F" w:rsidR="007965E5" w:rsidRPr="00A47CEB" w:rsidRDefault="008B0298" w:rsidP="00B679BB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sz w:val="24"/>
          <w:szCs w:val="24"/>
          <w:lang w:eastAsia="it-IT"/>
        </w:rPr>
        <w:t>A fronte delle difficoltà nel capire, nell’interpretare e nel trovare soluzioni eticamente e umanamente accettabili agli eventi sconvolgenti per l’ordine (o forse disordine) mondiale che l’invasione dell’Ucraina da parte della Russia ha scatenato, il filosofo propone una prospetti</w:t>
      </w:r>
      <w:r w:rsidR="001708C1">
        <w:rPr>
          <w:rFonts w:ascii="Georgia" w:eastAsia="Times New Roman" w:hAnsi="Georgia" w:cs="Times New Roman"/>
          <w:sz w:val="24"/>
          <w:szCs w:val="24"/>
          <w:lang w:eastAsia="it-IT"/>
        </w:rPr>
        <w:t>va costruttiva, su cui il pubblico</w:t>
      </w:r>
      <w:r w:rsidR="006311C0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potrà dialogare nel dibattito che seguirà il suo intervento.</w:t>
      </w:r>
    </w:p>
    <w:p w14:paraId="3207827E" w14:textId="77777777" w:rsidR="00A47CEB" w:rsidRDefault="00A47CEB" w:rsidP="00B679B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</w:p>
    <w:p w14:paraId="1F6FFE59" w14:textId="2168F7EC" w:rsidR="006311C0" w:rsidRDefault="005F09C4" w:rsidP="00B679B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Introdurrà la video intervista Armando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it-IT"/>
        </w:rPr>
        <w:t>Sest</w:t>
      </w:r>
      <w:r w:rsidR="00A47CEB">
        <w:rPr>
          <w:rFonts w:ascii="Georgia" w:eastAsia="Times New Roman" w:hAnsi="Georgia" w:cs="Times New Roman"/>
          <w:sz w:val="24"/>
          <w:szCs w:val="24"/>
          <w:lang w:eastAsia="it-IT"/>
        </w:rPr>
        <w:t>ani</w:t>
      </w:r>
      <w:proofErr w:type="spellEnd"/>
      <w:r w:rsidR="00A47CEB">
        <w:rPr>
          <w:rFonts w:ascii="Georgia" w:eastAsia="Times New Roman" w:hAnsi="Georgia" w:cs="Times New Roman"/>
          <w:sz w:val="24"/>
          <w:szCs w:val="24"/>
          <w:lang w:eastAsia="it-IT"/>
        </w:rPr>
        <w:t>. Dopo la relazione di</w:t>
      </w:r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 Mancini interverranno Ilaria </w:t>
      </w:r>
      <w:proofErr w:type="spellStart"/>
      <w:r>
        <w:rPr>
          <w:rFonts w:ascii="Georgia" w:eastAsia="Times New Roman" w:hAnsi="Georgia" w:cs="Times New Roman"/>
          <w:sz w:val="24"/>
          <w:szCs w:val="24"/>
          <w:lang w:eastAsia="it-IT"/>
        </w:rPr>
        <w:t>Vietina</w:t>
      </w:r>
      <w:proofErr w:type="spellEnd"/>
      <w:r>
        <w:rPr>
          <w:rFonts w:ascii="Georgia" w:eastAsia="Times New Roman" w:hAnsi="Georgia" w:cs="Times New Roman"/>
          <w:sz w:val="24"/>
          <w:szCs w:val="24"/>
          <w:lang w:eastAsia="it-IT"/>
        </w:rPr>
        <w:t xml:space="preserve"> (assessora </w:t>
      </w:r>
      <w:r w:rsidR="00A47CEB">
        <w:rPr>
          <w:rFonts w:ascii="Georgia" w:eastAsia="Times New Roman" w:hAnsi="Georgia" w:cs="Times New Roman"/>
          <w:sz w:val="24"/>
          <w:szCs w:val="24"/>
          <w:lang w:eastAsia="it-IT"/>
        </w:rPr>
        <w:t xml:space="preserve">del </w:t>
      </w:r>
      <w:r>
        <w:rPr>
          <w:rFonts w:ascii="Georgia" w:eastAsia="Times New Roman" w:hAnsi="Georgia" w:cs="Times New Roman"/>
          <w:sz w:val="24"/>
          <w:szCs w:val="24"/>
          <w:lang w:eastAsia="it-IT"/>
        </w:rPr>
        <w:t>Comune di Lucca), Nicola Barbato (Is.r.e.co. Lucca), Silvia Pettiti (Fondo Paoli), Marcantonio Lunardi (regista).</w:t>
      </w:r>
    </w:p>
    <w:p w14:paraId="2F80AC14" w14:textId="77777777" w:rsidR="005F09C4" w:rsidRDefault="005F09C4" w:rsidP="00B679B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</w:p>
    <w:p w14:paraId="267D6B02" w14:textId="2A2A505A" w:rsidR="006311C0" w:rsidRPr="005070D2" w:rsidRDefault="006311C0" w:rsidP="006311C0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5070D2">
        <w:rPr>
          <w:rFonts w:ascii="Georgia" w:eastAsia="Times New Roman" w:hAnsi="Georgia" w:cs="Times New Roman"/>
          <w:sz w:val="24"/>
          <w:szCs w:val="24"/>
          <w:lang w:eastAsia="it-IT"/>
        </w:rPr>
        <w:t>L’</w:t>
      </w:r>
      <w:r>
        <w:rPr>
          <w:rFonts w:ascii="Georgia" w:eastAsia="Times New Roman" w:hAnsi="Georgia" w:cs="Times New Roman"/>
          <w:sz w:val="24"/>
          <w:szCs w:val="24"/>
          <w:lang w:eastAsia="it-IT"/>
        </w:rPr>
        <w:t>incontro è organizzato da</w:t>
      </w:r>
      <w:r w:rsidRPr="005070D2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Fondo Documentazione Arturo Paoli della Fondazione Banca del Monte di Lucca</w:t>
      </w:r>
      <w:r>
        <w:rPr>
          <w:rFonts w:ascii="Georgia" w:eastAsia="Times New Roman" w:hAnsi="Georgia" w:cs="Times New Roman"/>
          <w:sz w:val="24"/>
          <w:szCs w:val="24"/>
          <w:lang w:eastAsia="it-IT"/>
        </w:rPr>
        <w:t>,</w:t>
      </w:r>
      <w:r w:rsidRPr="005070D2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Istituto Storico della Resistenza e dell'Età Contemporanea di Lucca</w:t>
      </w:r>
      <w:r w:rsidR="00A47CEB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(Is.r.e.co.)</w:t>
      </w:r>
      <w:r w:rsidRPr="008B3FFE">
        <w:rPr>
          <w:rFonts w:ascii="Georgia" w:eastAsia="Times New Roman" w:hAnsi="Georgia" w:cs="Times New Roman"/>
          <w:sz w:val="24"/>
          <w:szCs w:val="24"/>
          <w:lang w:eastAsia="it-IT"/>
        </w:rPr>
        <w:t>, Casa della memoria e della pace</w:t>
      </w:r>
      <w:r w:rsidRPr="005070D2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del Comune di Lucca</w:t>
      </w:r>
      <w:r w:rsidRPr="008B3FFE">
        <w:rPr>
          <w:rFonts w:ascii="Georgia" w:eastAsia="Times New Roman" w:hAnsi="Georgia" w:cs="Times New Roman"/>
          <w:sz w:val="24"/>
          <w:szCs w:val="24"/>
          <w:lang w:eastAsia="it-IT"/>
        </w:rPr>
        <w:t>, Scuola per la pace</w:t>
      </w:r>
      <w:r w:rsidRPr="005070D2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della Provincia di Lucca.</w:t>
      </w:r>
    </w:p>
    <w:bookmarkEnd w:id="1"/>
    <w:bookmarkEnd w:id="2"/>
    <w:p w14:paraId="347EFAED" w14:textId="77777777" w:rsidR="006311C0" w:rsidRDefault="006311C0" w:rsidP="00B679B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</w:p>
    <w:p w14:paraId="066D2FB7" w14:textId="5D512013" w:rsidR="006311C0" w:rsidRPr="008B3FFE" w:rsidRDefault="006311C0" w:rsidP="00364A95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5070D2">
        <w:rPr>
          <w:rFonts w:ascii="Georgia" w:eastAsia="Times New Roman" w:hAnsi="Georgia" w:cs="Times New Roman"/>
          <w:sz w:val="24"/>
          <w:szCs w:val="24"/>
          <w:lang w:eastAsia="it-IT"/>
        </w:rPr>
        <w:t>Ingresso libero secondo le normative vigenti</w:t>
      </w:r>
      <w:r w:rsidRPr="008B3FFE">
        <w:rPr>
          <w:rFonts w:ascii="Georgia" w:eastAsia="Times New Roman" w:hAnsi="Georgia" w:cs="Times New Roman"/>
          <w:sz w:val="24"/>
          <w:szCs w:val="24"/>
          <w:lang w:eastAsia="it-IT"/>
        </w:rPr>
        <w:t>: green pass e mascherina</w:t>
      </w:r>
      <w:r w:rsidR="00A47CEB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ffp2</w:t>
      </w:r>
      <w:r w:rsidRPr="008B3FFE">
        <w:rPr>
          <w:rFonts w:ascii="Georgia" w:eastAsia="Times New Roman" w:hAnsi="Georgia" w:cs="Times New Roman"/>
          <w:sz w:val="24"/>
          <w:szCs w:val="24"/>
          <w:lang w:eastAsia="it-IT"/>
        </w:rPr>
        <w:t>.</w:t>
      </w:r>
      <w:r w:rsidR="00364A95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Per informazioni: </w:t>
      </w:r>
      <w:r w:rsidR="00364A95" w:rsidRPr="00364A95">
        <w:rPr>
          <w:rFonts w:ascii="Georgia" w:eastAsia="Times New Roman" w:hAnsi="Georgia" w:cs="Times New Roman"/>
          <w:sz w:val="24"/>
          <w:szCs w:val="24"/>
          <w:lang w:eastAsia="it-IT"/>
        </w:rPr>
        <w:t>0583</w:t>
      </w:r>
      <w:r w:rsidR="00364A95">
        <w:rPr>
          <w:rFonts w:ascii="Georgia" w:eastAsia="Times New Roman" w:hAnsi="Georgia" w:cs="Times New Roman"/>
          <w:sz w:val="24"/>
          <w:szCs w:val="24"/>
          <w:lang w:eastAsia="it-IT"/>
        </w:rPr>
        <w:t>.464062 (Segreteria Fondazione),</w:t>
      </w:r>
      <w:r w:rsidR="00364A95" w:rsidRPr="00364A95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</w:t>
      </w:r>
      <w:hyperlink r:id="rId7" w:history="1">
        <w:r w:rsidR="00364A95" w:rsidRPr="001D7AFD">
          <w:rPr>
            <w:rStyle w:val="Collegamentoipertestuale"/>
            <w:rFonts w:ascii="Georgia" w:eastAsia="Times New Roman" w:hAnsi="Georgia" w:cs="Times New Roman"/>
            <w:sz w:val="24"/>
            <w:szCs w:val="24"/>
            <w:lang w:eastAsia="it-IT"/>
          </w:rPr>
          <w:t>info@fondopaoli.it</w:t>
        </w:r>
      </w:hyperlink>
      <w:r w:rsidR="00364A95">
        <w:rPr>
          <w:rFonts w:ascii="Georgia" w:eastAsia="Times New Roman" w:hAnsi="Georgia" w:cs="Times New Roman"/>
          <w:sz w:val="24"/>
          <w:szCs w:val="24"/>
          <w:lang w:eastAsia="it-IT"/>
        </w:rPr>
        <w:t xml:space="preserve">. </w:t>
      </w:r>
      <w:bookmarkEnd w:id="0"/>
    </w:p>
    <w:p w14:paraId="25CC3C40" w14:textId="77777777" w:rsidR="008B0298" w:rsidRDefault="008B0298" w:rsidP="00B679B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</w:p>
    <w:p w14:paraId="273022A4" w14:textId="77777777" w:rsidR="008B0298" w:rsidRDefault="008B0298" w:rsidP="00B679BB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</w:p>
    <w:sectPr w:rsidR="008B0298" w:rsidSect="000122D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A5BF6" w14:textId="77777777" w:rsidR="006B7D05" w:rsidRDefault="006B7D05" w:rsidP="005070D2">
      <w:pPr>
        <w:spacing w:after="0" w:line="240" w:lineRule="auto"/>
      </w:pPr>
      <w:r>
        <w:separator/>
      </w:r>
    </w:p>
  </w:endnote>
  <w:endnote w:type="continuationSeparator" w:id="0">
    <w:p w14:paraId="21A8F756" w14:textId="77777777" w:rsidR="006B7D05" w:rsidRDefault="006B7D05" w:rsidP="0050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266E2" w14:textId="77777777" w:rsidR="004A323C" w:rsidRDefault="004A323C" w:rsidP="005070D2">
    <w:pPr>
      <w:pStyle w:val="Standard"/>
      <w:numPr>
        <w:ilvl w:val="0"/>
        <w:numId w:val="1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14:paraId="01A1A952" w14:textId="77777777" w:rsidR="004A323C" w:rsidRDefault="004A323C" w:rsidP="005070D2">
    <w:pPr>
      <w:pStyle w:val="Standard"/>
      <w:numPr>
        <w:ilvl w:val="0"/>
        <w:numId w:val="1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14:paraId="31E971A0" w14:textId="77777777" w:rsidR="004A323C" w:rsidRPr="005070D2" w:rsidRDefault="004A323C" w:rsidP="005070D2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9F180" w14:textId="77777777" w:rsidR="006B7D05" w:rsidRDefault="006B7D05" w:rsidP="005070D2">
      <w:pPr>
        <w:spacing w:after="0" w:line="240" w:lineRule="auto"/>
      </w:pPr>
      <w:r>
        <w:separator/>
      </w:r>
    </w:p>
  </w:footnote>
  <w:footnote w:type="continuationSeparator" w:id="0">
    <w:p w14:paraId="0CEC788C" w14:textId="77777777" w:rsidR="006B7D05" w:rsidRDefault="006B7D05" w:rsidP="0050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9DD17" w14:textId="77777777" w:rsidR="004A323C" w:rsidRDefault="004A323C">
    <w:pPr>
      <w:pStyle w:val="Intestazione"/>
    </w:pPr>
    <w:r>
      <w:rPr>
        <w:noProof/>
        <w:lang w:eastAsia="it-IT"/>
      </w:rPr>
      <w:drawing>
        <wp:inline distT="0" distB="0" distL="0" distR="0" wp14:anchorId="7862BC9A" wp14:editId="7EEA6923">
          <wp:extent cx="6120130" cy="801370"/>
          <wp:effectExtent l="19050" t="0" r="0" b="0"/>
          <wp:docPr id="1" name="Immagine 0" descr="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3731A" w14:textId="77777777" w:rsidR="004A323C" w:rsidRDefault="004A32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FFE"/>
    <w:rsid w:val="000122D9"/>
    <w:rsid w:val="001708C1"/>
    <w:rsid w:val="00364A95"/>
    <w:rsid w:val="004A323C"/>
    <w:rsid w:val="005070D2"/>
    <w:rsid w:val="0052407F"/>
    <w:rsid w:val="005B50D0"/>
    <w:rsid w:val="005F09C4"/>
    <w:rsid w:val="006311C0"/>
    <w:rsid w:val="006B7D05"/>
    <w:rsid w:val="007965E5"/>
    <w:rsid w:val="008B0298"/>
    <w:rsid w:val="008B3FFE"/>
    <w:rsid w:val="008B5255"/>
    <w:rsid w:val="00A47CEB"/>
    <w:rsid w:val="00B679BB"/>
    <w:rsid w:val="00DE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49B89"/>
  <w15:docId w15:val="{B2D55FA3-C08F-414E-A587-14DB169B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0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7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0D2"/>
  </w:style>
  <w:style w:type="paragraph" w:styleId="Pidipagina">
    <w:name w:val="footer"/>
    <w:basedOn w:val="Normale"/>
    <w:link w:val="PidipaginaCarattere"/>
    <w:uiPriority w:val="99"/>
    <w:unhideWhenUsed/>
    <w:rsid w:val="00507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0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0D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70D2"/>
  </w:style>
  <w:style w:type="paragraph" w:customStyle="1" w:styleId="Standard">
    <w:name w:val="Standard"/>
    <w:rsid w:val="005070D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ondopao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9</cp:revision>
  <dcterms:created xsi:type="dcterms:W3CDTF">2022-04-20T15:27:00Z</dcterms:created>
  <dcterms:modified xsi:type="dcterms:W3CDTF">2022-04-24T15:25:00Z</dcterms:modified>
</cp:coreProperties>
</file>