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AD8BE" w14:textId="77777777" w:rsidR="007D65C5" w:rsidRDefault="007D65C5">
      <w:pPr>
        <w:spacing w:after="0"/>
      </w:pPr>
    </w:p>
    <w:p w14:paraId="6719C65D" w14:textId="77777777" w:rsidR="007D65C5" w:rsidRDefault="005C068B">
      <w:pPr>
        <w:spacing w:after="0"/>
        <w:rPr>
          <w:b/>
          <w:color w:val="002060"/>
        </w:rPr>
      </w:pPr>
      <w:r>
        <w:t xml:space="preserve">Lucca, </w:t>
      </w:r>
      <w:r w:rsidR="00204C25">
        <w:t>12 dicembre</w:t>
      </w:r>
      <w:r w:rsidR="00D96B24">
        <w:t xml:space="preserve"> </w:t>
      </w:r>
      <w:r>
        <w:t>2023</w:t>
      </w:r>
    </w:p>
    <w:p w14:paraId="62DBD9B7" w14:textId="77777777" w:rsidR="007D65C5" w:rsidRPr="00053CDB" w:rsidRDefault="00BE7C16">
      <w:pPr>
        <w:spacing w:after="0"/>
        <w:jc w:val="center"/>
        <w:rPr>
          <w:b/>
        </w:rPr>
      </w:pPr>
      <w:r w:rsidRPr="00053CDB">
        <w:rPr>
          <w:b/>
        </w:rPr>
        <w:t>COMUNICATO STAMPA</w:t>
      </w:r>
      <w:r w:rsidR="005C068B" w:rsidRPr="00053CDB">
        <w:rPr>
          <w:b/>
          <w:sz w:val="32"/>
          <w:szCs w:val="32"/>
        </w:rPr>
        <w:br/>
      </w:r>
    </w:p>
    <w:p w14:paraId="273C2BF5" w14:textId="77777777" w:rsidR="003674AE" w:rsidRDefault="00D043F2" w:rsidP="003674AE">
      <w:pPr>
        <w:shd w:val="clear" w:color="auto" w:fill="FFFFFF"/>
        <w:spacing w:after="0" w:line="240" w:lineRule="auto"/>
        <w:jc w:val="center"/>
        <w:rPr>
          <w:rFonts w:eastAsia="Times New Roman"/>
          <w:b/>
          <w:bCs/>
          <w:color w:val="222222"/>
          <w:sz w:val="32"/>
          <w:szCs w:val="32"/>
        </w:rPr>
      </w:pPr>
      <w:r w:rsidRPr="00E3780C">
        <w:rPr>
          <w:rFonts w:eastAsia="Times New Roman"/>
          <w:b/>
          <w:bCs/>
          <w:color w:val="222222"/>
          <w:sz w:val="32"/>
          <w:szCs w:val="32"/>
        </w:rPr>
        <w:t>Concerto di Natale</w:t>
      </w:r>
    </w:p>
    <w:p w14:paraId="4A6F0DC0" w14:textId="427C538F" w:rsidR="009F7A3D" w:rsidRDefault="009F7A3D" w:rsidP="003674AE">
      <w:pPr>
        <w:shd w:val="clear" w:color="auto" w:fill="FFFFFF"/>
        <w:spacing w:after="0" w:line="240" w:lineRule="auto"/>
        <w:jc w:val="center"/>
        <w:rPr>
          <w:rFonts w:eastAsia="Times New Roman"/>
          <w:b/>
          <w:bCs/>
          <w:color w:val="222222"/>
          <w:sz w:val="32"/>
          <w:szCs w:val="32"/>
        </w:rPr>
      </w:pPr>
      <w:r>
        <w:rPr>
          <w:rFonts w:eastAsia="Times New Roman"/>
          <w:b/>
          <w:bCs/>
          <w:color w:val="222222"/>
          <w:sz w:val="32"/>
          <w:szCs w:val="32"/>
        </w:rPr>
        <w:t>Le più celebri e intense musiche da Puccini a Morricone</w:t>
      </w:r>
      <w:r>
        <w:rPr>
          <w:rFonts w:eastAsia="Times New Roman"/>
          <w:b/>
          <w:bCs/>
          <w:color w:val="222222"/>
          <w:sz w:val="32"/>
          <w:szCs w:val="32"/>
        </w:rPr>
        <w:br/>
        <w:t>per una serata offerta alla città</w:t>
      </w:r>
      <w:r>
        <w:rPr>
          <w:rFonts w:eastAsia="Times New Roman"/>
          <w:b/>
          <w:bCs/>
          <w:color w:val="222222"/>
          <w:sz w:val="32"/>
          <w:szCs w:val="32"/>
        </w:rPr>
        <w:br/>
        <w:t>da BPER</w:t>
      </w:r>
      <w:r w:rsidR="00066715">
        <w:rPr>
          <w:rFonts w:eastAsia="Times New Roman"/>
          <w:b/>
          <w:bCs/>
          <w:color w:val="222222"/>
          <w:sz w:val="32"/>
          <w:szCs w:val="32"/>
        </w:rPr>
        <w:t xml:space="preserve"> Banca</w:t>
      </w:r>
      <w:r>
        <w:rPr>
          <w:rFonts w:eastAsia="Times New Roman"/>
          <w:b/>
          <w:bCs/>
          <w:color w:val="222222"/>
          <w:sz w:val="32"/>
          <w:szCs w:val="32"/>
        </w:rPr>
        <w:t xml:space="preserve"> e Fondazione Banca del Monte </w:t>
      </w:r>
      <w:r w:rsidR="00236FAF">
        <w:rPr>
          <w:rFonts w:eastAsia="Times New Roman"/>
          <w:b/>
          <w:bCs/>
          <w:color w:val="222222"/>
          <w:sz w:val="32"/>
          <w:szCs w:val="32"/>
        </w:rPr>
        <w:t>di Lucca</w:t>
      </w:r>
      <w:r w:rsidR="00236FAF">
        <w:rPr>
          <w:rFonts w:eastAsia="Times New Roman"/>
          <w:b/>
          <w:bCs/>
          <w:color w:val="222222"/>
          <w:sz w:val="32"/>
          <w:szCs w:val="32"/>
        </w:rPr>
        <w:br/>
        <w:t>in un concerto</w:t>
      </w:r>
      <w:r>
        <w:rPr>
          <w:rFonts w:eastAsia="Times New Roman"/>
          <w:b/>
          <w:bCs/>
          <w:color w:val="222222"/>
          <w:sz w:val="32"/>
          <w:szCs w:val="32"/>
        </w:rPr>
        <w:t xml:space="preserve"> realizzato dal Teatro del Giglio</w:t>
      </w:r>
      <w:r w:rsidR="00D97AA7">
        <w:rPr>
          <w:rFonts w:eastAsia="Times New Roman"/>
          <w:b/>
          <w:bCs/>
          <w:color w:val="222222"/>
          <w:sz w:val="32"/>
          <w:szCs w:val="32"/>
        </w:rPr>
        <w:t xml:space="preserve"> </w:t>
      </w:r>
      <w:r w:rsidR="00D97AA7">
        <w:rPr>
          <w:rFonts w:eastAsia="Times New Roman"/>
          <w:b/>
          <w:bCs/>
          <w:color w:val="222222"/>
          <w:sz w:val="32"/>
          <w:szCs w:val="32"/>
        </w:rPr>
        <w:br/>
        <w:t>con il patrocinio del Comune di Lucca</w:t>
      </w:r>
    </w:p>
    <w:p w14:paraId="216F5DFC" w14:textId="77777777" w:rsidR="00236FAF" w:rsidRDefault="00236FAF" w:rsidP="003674AE">
      <w:pPr>
        <w:shd w:val="clear" w:color="auto" w:fill="FFFFFF"/>
        <w:spacing w:after="0" w:line="240" w:lineRule="auto"/>
        <w:jc w:val="center"/>
        <w:rPr>
          <w:rFonts w:eastAsia="Times New Roman"/>
          <w:b/>
          <w:bCs/>
          <w:color w:val="222222"/>
          <w:sz w:val="32"/>
          <w:szCs w:val="32"/>
        </w:rPr>
      </w:pPr>
    </w:p>
    <w:p w14:paraId="48756137" w14:textId="77777777" w:rsidR="009F7A3D" w:rsidRPr="00236FAF" w:rsidRDefault="009F7A3D" w:rsidP="003674AE">
      <w:pPr>
        <w:shd w:val="clear" w:color="auto" w:fill="FFFFFF"/>
        <w:spacing w:after="0" w:line="240" w:lineRule="auto"/>
        <w:jc w:val="center"/>
        <w:rPr>
          <w:rFonts w:eastAsia="Times New Roman"/>
          <w:b/>
          <w:bCs/>
          <w:i/>
          <w:color w:val="222222"/>
          <w:sz w:val="28"/>
          <w:szCs w:val="28"/>
          <w:u w:val="single"/>
        </w:rPr>
      </w:pPr>
      <w:r w:rsidRPr="00236FAF">
        <w:rPr>
          <w:rFonts w:eastAsia="Times New Roman"/>
          <w:b/>
          <w:bCs/>
          <w:i/>
          <w:color w:val="222222"/>
          <w:sz w:val="28"/>
          <w:szCs w:val="28"/>
          <w:u w:val="single"/>
        </w:rPr>
        <w:t>Ticket gratuiti ritirabili da mercoledì 13 dicembre alla biglietteria del teatro, fino a esaurimento posti</w:t>
      </w:r>
    </w:p>
    <w:p w14:paraId="5A1F5E8F" w14:textId="77777777" w:rsidR="003674AE" w:rsidRPr="00AF1B95" w:rsidRDefault="003674AE" w:rsidP="009F7A3D">
      <w:pPr>
        <w:shd w:val="clear" w:color="auto" w:fill="FFFFFF"/>
        <w:spacing w:after="0" w:line="240" w:lineRule="auto"/>
        <w:rPr>
          <w:rFonts w:asciiTheme="majorHAnsi" w:eastAsia="Times New Roman" w:hAnsiTheme="majorHAnsi" w:cstheme="majorHAnsi"/>
          <w:color w:val="222222"/>
        </w:rPr>
      </w:pPr>
      <w:r w:rsidRPr="00AF1B95">
        <w:rPr>
          <w:rFonts w:asciiTheme="majorHAnsi" w:eastAsia="Times New Roman" w:hAnsiTheme="majorHAnsi" w:cstheme="majorHAnsi"/>
          <w:color w:val="222222"/>
          <w:sz w:val="24"/>
          <w:szCs w:val="24"/>
        </w:rPr>
        <w:t> </w:t>
      </w:r>
    </w:p>
    <w:p w14:paraId="007B7D27" w14:textId="77777777" w:rsidR="008A338E" w:rsidRPr="008A338E" w:rsidRDefault="003674AE" w:rsidP="008A338E">
      <w:pPr>
        <w:shd w:val="clear" w:color="auto" w:fill="FFFFFF"/>
        <w:spacing w:after="0" w:line="240" w:lineRule="auto"/>
        <w:jc w:val="center"/>
        <w:rPr>
          <w:rFonts w:asciiTheme="majorHAnsi" w:eastAsia="Times New Roman" w:hAnsiTheme="majorHAnsi" w:cstheme="majorHAnsi"/>
          <w:color w:val="222222"/>
        </w:rPr>
      </w:pPr>
      <w:r w:rsidRPr="009C3CBC">
        <w:rPr>
          <w:rFonts w:asciiTheme="majorHAnsi" w:eastAsia="Times New Roman" w:hAnsiTheme="majorHAnsi" w:cstheme="majorHAnsi"/>
          <w:color w:val="222222"/>
          <w:sz w:val="24"/>
          <w:szCs w:val="24"/>
        </w:rPr>
        <w:t> </w:t>
      </w:r>
    </w:p>
    <w:p w14:paraId="1C7CF58C" w14:textId="77777777" w:rsidR="00053076" w:rsidRPr="00383E39" w:rsidRDefault="00053076" w:rsidP="00383E39">
      <w:pPr>
        <w:shd w:val="clear" w:color="auto" w:fill="FFFFFF"/>
        <w:spacing w:after="0" w:line="240" w:lineRule="auto"/>
        <w:jc w:val="both"/>
        <w:rPr>
          <w:rFonts w:asciiTheme="majorHAnsi" w:eastAsia="Times New Roman" w:hAnsiTheme="majorHAnsi" w:cstheme="majorHAnsi"/>
          <w:bCs/>
          <w:color w:val="222222"/>
        </w:rPr>
      </w:pPr>
      <w:r w:rsidRPr="009F7A3D">
        <w:rPr>
          <w:rFonts w:asciiTheme="majorHAnsi" w:eastAsia="Times New Roman" w:hAnsiTheme="majorHAnsi" w:cstheme="majorHAnsi"/>
          <w:b/>
          <w:bCs/>
          <w:color w:val="222222"/>
        </w:rPr>
        <w:t>Quando m’en vo, Nessun dorma, Per un pugno di dollari, Giù la testa</w:t>
      </w:r>
      <w:r w:rsidRPr="00383E39">
        <w:rPr>
          <w:rFonts w:asciiTheme="majorHAnsi" w:eastAsia="Times New Roman" w:hAnsiTheme="majorHAnsi" w:cstheme="majorHAnsi"/>
          <w:bCs/>
          <w:color w:val="222222"/>
        </w:rPr>
        <w:t xml:space="preserve">. Le più celebri e intense musiche dai repertori di </w:t>
      </w:r>
      <w:r w:rsidRPr="009F7A3D">
        <w:rPr>
          <w:rFonts w:asciiTheme="majorHAnsi" w:eastAsia="Times New Roman" w:hAnsiTheme="majorHAnsi" w:cstheme="majorHAnsi"/>
          <w:b/>
          <w:bCs/>
          <w:color w:val="222222"/>
        </w:rPr>
        <w:t>Giacomo Puccini ed Ennio Morricone</w:t>
      </w:r>
      <w:r w:rsidRPr="00383E39">
        <w:rPr>
          <w:rFonts w:asciiTheme="majorHAnsi" w:eastAsia="Times New Roman" w:hAnsiTheme="majorHAnsi" w:cstheme="majorHAnsi"/>
          <w:bCs/>
          <w:color w:val="222222"/>
        </w:rPr>
        <w:t xml:space="preserve">, </w:t>
      </w:r>
      <w:r w:rsidRPr="009F7A3D">
        <w:rPr>
          <w:rFonts w:asciiTheme="majorHAnsi" w:eastAsia="Times New Roman" w:hAnsiTheme="majorHAnsi" w:cstheme="majorHAnsi"/>
          <w:b/>
          <w:bCs/>
          <w:color w:val="222222"/>
        </w:rPr>
        <w:t>m</w:t>
      </w:r>
      <w:r w:rsidR="008A338E" w:rsidRPr="009F7A3D">
        <w:rPr>
          <w:rFonts w:asciiTheme="majorHAnsi" w:eastAsia="Times New Roman" w:hAnsiTheme="majorHAnsi" w:cstheme="majorHAnsi"/>
          <w:b/>
          <w:bCs/>
          <w:color w:val="222222"/>
        </w:rPr>
        <w:t>artedì 19 dicembre alle 21 al Teatro del Giglio</w:t>
      </w:r>
      <w:r w:rsidRPr="00383E39">
        <w:rPr>
          <w:rFonts w:asciiTheme="majorHAnsi" w:eastAsia="Times New Roman" w:hAnsiTheme="majorHAnsi" w:cstheme="majorHAnsi"/>
          <w:bCs/>
          <w:color w:val="222222"/>
        </w:rPr>
        <w:t xml:space="preserve"> per il </w:t>
      </w:r>
      <w:r w:rsidR="008A338E" w:rsidRPr="00383E39">
        <w:rPr>
          <w:rFonts w:asciiTheme="majorHAnsi" w:eastAsia="Times New Roman" w:hAnsiTheme="majorHAnsi" w:cstheme="majorHAnsi"/>
          <w:bCs/>
          <w:color w:val="222222"/>
        </w:rPr>
        <w:t xml:space="preserve">Concerto di Natale a </w:t>
      </w:r>
      <w:r w:rsidR="008A338E" w:rsidRPr="009F7A3D">
        <w:rPr>
          <w:rFonts w:asciiTheme="majorHAnsi" w:eastAsia="Times New Roman" w:hAnsiTheme="majorHAnsi" w:cstheme="majorHAnsi"/>
          <w:b/>
          <w:bCs/>
          <w:color w:val="222222"/>
        </w:rPr>
        <w:t>ingresso gratuito offerto alla città da BPER Banca e dalla Fond</w:t>
      </w:r>
      <w:r w:rsidRPr="009F7A3D">
        <w:rPr>
          <w:rFonts w:asciiTheme="majorHAnsi" w:eastAsia="Times New Roman" w:hAnsiTheme="majorHAnsi" w:cstheme="majorHAnsi"/>
          <w:b/>
          <w:bCs/>
          <w:color w:val="222222"/>
        </w:rPr>
        <w:t>azione Banca del Monte di Lucca</w:t>
      </w:r>
      <w:r w:rsidRPr="00383E39">
        <w:rPr>
          <w:rFonts w:asciiTheme="majorHAnsi" w:eastAsia="Times New Roman" w:hAnsiTheme="majorHAnsi" w:cstheme="majorHAnsi"/>
          <w:bCs/>
          <w:color w:val="222222"/>
        </w:rPr>
        <w:t>.</w:t>
      </w:r>
    </w:p>
    <w:p w14:paraId="00E4AE11" w14:textId="77777777" w:rsidR="00383E39" w:rsidRPr="00383E39" w:rsidRDefault="00383E39" w:rsidP="00383E39">
      <w:pPr>
        <w:shd w:val="clear" w:color="auto" w:fill="FFFFFF"/>
        <w:spacing w:after="0" w:line="240" w:lineRule="auto"/>
        <w:jc w:val="both"/>
        <w:rPr>
          <w:rFonts w:asciiTheme="majorHAnsi" w:eastAsia="Times New Roman" w:hAnsiTheme="majorHAnsi" w:cstheme="majorHAnsi"/>
          <w:bCs/>
          <w:color w:val="222222"/>
        </w:rPr>
      </w:pPr>
    </w:p>
    <w:p w14:paraId="5FF6759D" w14:textId="253F4B2A" w:rsidR="008A338E" w:rsidRDefault="00053076" w:rsidP="00383E39">
      <w:pPr>
        <w:shd w:val="clear" w:color="auto" w:fill="FFFFFF"/>
        <w:spacing w:after="0" w:line="240" w:lineRule="auto"/>
        <w:jc w:val="both"/>
        <w:rPr>
          <w:rFonts w:asciiTheme="majorHAnsi" w:eastAsia="Times New Roman" w:hAnsiTheme="majorHAnsi" w:cstheme="majorHAnsi"/>
          <w:bCs/>
          <w:color w:val="222222"/>
        </w:rPr>
      </w:pPr>
      <w:r w:rsidRPr="00383E39">
        <w:rPr>
          <w:rFonts w:asciiTheme="majorHAnsi" w:eastAsia="Times New Roman" w:hAnsiTheme="majorHAnsi" w:cstheme="majorHAnsi"/>
          <w:bCs/>
          <w:color w:val="222222"/>
        </w:rPr>
        <w:t>R</w:t>
      </w:r>
      <w:r w:rsidR="008A338E" w:rsidRPr="00383E39">
        <w:rPr>
          <w:rFonts w:asciiTheme="majorHAnsi" w:eastAsia="Times New Roman" w:hAnsiTheme="majorHAnsi" w:cstheme="majorHAnsi"/>
          <w:bCs/>
          <w:color w:val="222222"/>
        </w:rPr>
        <w:t>e</w:t>
      </w:r>
      <w:r w:rsidRPr="00383E39">
        <w:rPr>
          <w:rFonts w:asciiTheme="majorHAnsi" w:eastAsia="Times New Roman" w:hAnsiTheme="majorHAnsi" w:cstheme="majorHAnsi"/>
          <w:bCs/>
          <w:color w:val="222222"/>
        </w:rPr>
        <w:t>alizzato dal Teatro del Giglio</w:t>
      </w:r>
      <w:r w:rsidR="00D97AA7">
        <w:rPr>
          <w:rFonts w:asciiTheme="majorHAnsi" w:eastAsia="Times New Roman" w:hAnsiTheme="majorHAnsi" w:cstheme="majorHAnsi"/>
          <w:bCs/>
          <w:color w:val="222222"/>
        </w:rPr>
        <w:t xml:space="preserve">, con il patrocinio del Comune di Lucca, </w:t>
      </w:r>
      <w:r w:rsidR="00383E39" w:rsidRPr="00383E39">
        <w:rPr>
          <w:rFonts w:asciiTheme="majorHAnsi" w:eastAsia="Times New Roman" w:hAnsiTheme="majorHAnsi" w:cstheme="majorHAnsi"/>
          <w:bCs/>
          <w:color w:val="222222"/>
        </w:rPr>
        <w:t xml:space="preserve">porterà il pubblico in un </w:t>
      </w:r>
      <w:r w:rsidR="00383E39" w:rsidRPr="009F7A3D">
        <w:rPr>
          <w:rFonts w:asciiTheme="majorHAnsi" w:eastAsia="Times New Roman" w:hAnsiTheme="majorHAnsi" w:cstheme="majorHAnsi"/>
          <w:b/>
          <w:bCs/>
          <w:color w:val="222222"/>
        </w:rPr>
        <w:t>viaggio da sogno</w:t>
      </w:r>
      <w:r w:rsidR="00383E39" w:rsidRPr="00383E39">
        <w:rPr>
          <w:rFonts w:asciiTheme="majorHAnsi" w:eastAsia="Times New Roman" w:hAnsiTheme="majorHAnsi" w:cstheme="majorHAnsi"/>
          <w:bCs/>
          <w:color w:val="222222"/>
        </w:rPr>
        <w:t>: ascoltando recondite armonie, sarà come essere nel nuovo cinema paradiso dove emozionarsi e vivere più intensamente, per una sera, questo tempo di festa</w:t>
      </w:r>
      <w:r w:rsidR="003F1D0F">
        <w:rPr>
          <w:rFonts w:asciiTheme="majorHAnsi" w:eastAsia="Times New Roman" w:hAnsiTheme="majorHAnsi" w:cstheme="majorHAnsi"/>
          <w:bCs/>
          <w:color w:val="222222"/>
        </w:rPr>
        <w:t xml:space="preserve"> e di attesa per il nuovo anno</w:t>
      </w:r>
      <w:r w:rsidR="00383E39" w:rsidRPr="00383E39">
        <w:rPr>
          <w:rFonts w:asciiTheme="majorHAnsi" w:eastAsia="Times New Roman" w:hAnsiTheme="majorHAnsi" w:cstheme="majorHAnsi"/>
          <w:bCs/>
          <w:color w:val="222222"/>
        </w:rPr>
        <w:t>.</w:t>
      </w:r>
    </w:p>
    <w:p w14:paraId="4A3B1756" w14:textId="77777777" w:rsidR="00FC4A23" w:rsidRDefault="00FC4A23" w:rsidP="005E6E40">
      <w:pPr>
        <w:shd w:val="clear" w:color="auto" w:fill="FFFFFF"/>
        <w:spacing w:after="0" w:line="240" w:lineRule="auto"/>
        <w:jc w:val="both"/>
        <w:rPr>
          <w:rFonts w:asciiTheme="majorHAnsi" w:eastAsia="Times New Roman" w:hAnsiTheme="majorHAnsi" w:cstheme="majorHAnsi"/>
          <w:bCs/>
          <w:color w:val="222222"/>
        </w:rPr>
      </w:pPr>
    </w:p>
    <w:p w14:paraId="0D4DDCD9" w14:textId="2AF27278" w:rsidR="005E6E40" w:rsidRDefault="00FC4A23" w:rsidP="005E6E40">
      <w:pPr>
        <w:shd w:val="clear" w:color="auto" w:fill="FFFFFF"/>
        <w:spacing w:after="0" w:line="240" w:lineRule="auto"/>
        <w:jc w:val="both"/>
        <w:rPr>
          <w:rFonts w:asciiTheme="majorHAnsi" w:eastAsia="Times New Roman" w:hAnsiTheme="majorHAnsi" w:cstheme="majorHAnsi"/>
          <w:bCs/>
          <w:color w:val="222222"/>
        </w:rPr>
      </w:pPr>
      <w:r>
        <w:rPr>
          <w:rFonts w:asciiTheme="majorHAnsi" w:eastAsia="Times New Roman" w:hAnsiTheme="majorHAnsi" w:cstheme="majorHAnsi"/>
          <w:bCs/>
          <w:color w:val="222222"/>
        </w:rPr>
        <w:t>“</w:t>
      </w:r>
      <w:r w:rsidRPr="00FC4A23">
        <w:rPr>
          <w:rFonts w:asciiTheme="majorHAnsi" w:eastAsia="Times New Roman" w:hAnsiTheme="majorHAnsi" w:cstheme="majorHAnsi"/>
          <w:bCs/>
          <w:color w:val="222222"/>
        </w:rPr>
        <w:t>Come amministratore unico del Teatro del Giglio – afferma Giorgio Angelo Lazzarini - sono particolarmente orgoglioso che con BPER Banca si sia instaurata non una mera sponsorizzazione ma una vera e propria collaborazione, grazie alla quale siamo in grado di offrire alla cittadinanza un Concerto di Natale interessantissimo e molto accattivante. Il programma della serata propone unisce amatissime musiche di Giacomo Puccini e di Ennio Morricone, in un connubio che sono certo sarà molto apprezzato dal pubblico. Auspico che partnership come quella instaurata con BPER Banca possano intensificarsi nel futuro, a dimostrazione che il tessuto economico privato è consapevole del portato valoriale delle istituzioni culturali come il Teatro del Giglio, ne ricono</w:t>
      </w:r>
      <w:r>
        <w:rPr>
          <w:rFonts w:asciiTheme="majorHAnsi" w:eastAsia="Times New Roman" w:hAnsiTheme="majorHAnsi" w:cstheme="majorHAnsi"/>
          <w:bCs/>
          <w:color w:val="222222"/>
        </w:rPr>
        <w:t xml:space="preserve">sce l’importanza e lo sostiene”, </w:t>
      </w:r>
      <w:r w:rsidR="005E6E40">
        <w:rPr>
          <w:rFonts w:asciiTheme="majorHAnsi" w:eastAsia="Times New Roman" w:hAnsiTheme="majorHAnsi" w:cstheme="majorHAnsi"/>
          <w:bCs/>
          <w:color w:val="222222"/>
        </w:rPr>
        <w:t>è stato il messaggio del</w:t>
      </w:r>
      <w:r w:rsidR="005E6E40" w:rsidRPr="005E6E40">
        <w:rPr>
          <w:rFonts w:asciiTheme="majorHAnsi" w:eastAsia="Times New Roman" w:hAnsiTheme="majorHAnsi" w:cstheme="majorHAnsi"/>
          <w:bCs/>
          <w:color w:val="222222"/>
        </w:rPr>
        <w:t xml:space="preserve">l’amministratore unico del Teatro del Giglio, </w:t>
      </w:r>
      <w:r w:rsidR="005E6E40" w:rsidRPr="00745970">
        <w:rPr>
          <w:rFonts w:asciiTheme="majorHAnsi" w:eastAsia="Times New Roman" w:hAnsiTheme="majorHAnsi" w:cstheme="majorHAnsi"/>
          <w:b/>
          <w:bCs/>
          <w:color w:val="222222"/>
        </w:rPr>
        <w:t>Giorgio Angelo Lazzarini.</w:t>
      </w:r>
    </w:p>
    <w:p w14:paraId="54E11A01" w14:textId="77777777" w:rsidR="005E6E40" w:rsidRPr="005E6E40" w:rsidRDefault="005E6E40" w:rsidP="005E6E40">
      <w:pPr>
        <w:shd w:val="clear" w:color="auto" w:fill="FFFFFF"/>
        <w:spacing w:after="0" w:line="240" w:lineRule="auto"/>
        <w:jc w:val="both"/>
        <w:rPr>
          <w:rFonts w:asciiTheme="majorHAnsi" w:eastAsia="Times New Roman" w:hAnsiTheme="majorHAnsi" w:cstheme="majorHAnsi"/>
          <w:bCs/>
          <w:color w:val="222222"/>
        </w:rPr>
      </w:pPr>
    </w:p>
    <w:p w14:paraId="7F1E249B" w14:textId="6F5FF73B" w:rsidR="005E6E40" w:rsidRDefault="005E6E40" w:rsidP="005E6E40">
      <w:pPr>
        <w:shd w:val="clear" w:color="auto" w:fill="FFFFFF"/>
        <w:spacing w:after="0" w:line="240" w:lineRule="auto"/>
        <w:jc w:val="both"/>
        <w:rPr>
          <w:rFonts w:asciiTheme="majorHAnsi" w:eastAsia="Times New Roman" w:hAnsiTheme="majorHAnsi" w:cstheme="majorHAnsi"/>
          <w:bCs/>
          <w:color w:val="222222"/>
        </w:rPr>
      </w:pPr>
      <w:r>
        <w:rPr>
          <w:rFonts w:asciiTheme="majorHAnsi" w:eastAsia="Times New Roman" w:hAnsiTheme="majorHAnsi" w:cstheme="majorHAnsi"/>
          <w:bCs/>
          <w:color w:val="222222"/>
        </w:rPr>
        <w:t>L</w:t>
      </w:r>
      <w:r w:rsidRPr="005E6E40">
        <w:rPr>
          <w:rFonts w:asciiTheme="majorHAnsi" w:eastAsia="Times New Roman" w:hAnsiTheme="majorHAnsi" w:cstheme="majorHAnsi"/>
          <w:bCs/>
          <w:color w:val="222222"/>
        </w:rPr>
        <w:t xml:space="preserve">’assessore alla cultura del Comune di Lucca, </w:t>
      </w:r>
      <w:r w:rsidRPr="00745970">
        <w:rPr>
          <w:rFonts w:asciiTheme="majorHAnsi" w:eastAsia="Times New Roman" w:hAnsiTheme="majorHAnsi" w:cstheme="majorHAnsi"/>
          <w:b/>
          <w:bCs/>
          <w:color w:val="222222"/>
        </w:rPr>
        <w:t>Mia Pisano</w:t>
      </w:r>
      <w:r>
        <w:rPr>
          <w:rFonts w:asciiTheme="majorHAnsi" w:eastAsia="Times New Roman" w:hAnsiTheme="majorHAnsi" w:cstheme="majorHAnsi"/>
          <w:bCs/>
          <w:color w:val="222222"/>
        </w:rPr>
        <w:t xml:space="preserve">, si è soffermata </w:t>
      </w:r>
      <w:r w:rsidR="00050B0E">
        <w:rPr>
          <w:rFonts w:asciiTheme="majorHAnsi" w:eastAsia="Times New Roman" w:hAnsiTheme="majorHAnsi" w:cstheme="majorHAnsi"/>
          <w:bCs/>
          <w:color w:val="222222"/>
        </w:rPr>
        <w:t>sulla continuità della proposta dell’evento con la filosofia e la qualità delle iniziative poste in essere dall’ente comunale sotto il nome “Lucca Magico Natale”, ed ha espresso soddisfazione per questa collaborazione tra pubblico e privato.</w:t>
      </w:r>
    </w:p>
    <w:p w14:paraId="69C94042" w14:textId="4117928D" w:rsidR="005E6E40" w:rsidRDefault="005E6E40" w:rsidP="005E6E40">
      <w:pPr>
        <w:shd w:val="clear" w:color="auto" w:fill="FFFFFF"/>
        <w:spacing w:after="0" w:line="240" w:lineRule="auto"/>
        <w:jc w:val="both"/>
        <w:rPr>
          <w:rFonts w:asciiTheme="majorHAnsi" w:eastAsia="Times New Roman" w:hAnsiTheme="majorHAnsi" w:cstheme="majorHAnsi"/>
          <w:bCs/>
          <w:color w:val="222222"/>
        </w:rPr>
      </w:pPr>
    </w:p>
    <w:p w14:paraId="712258C6" w14:textId="10D514A2" w:rsidR="004022C1" w:rsidRPr="004022C1" w:rsidRDefault="00745970" w:rsidP="004022C1">
      <w:pPr>
        <w:shd w:val="clear" w:color="auto" w:fill="FFFFFF"/>
        <w:spacing w:after="0" w:line="240" w:lineRule="auto"/>
        <w:jc w:val="both"/>
        <w:rPr>
          <w:rFonts w:asciiTheme="majorHAnsi" w:eastAsia="Times New Roman" w:hAnsiTheme="majorHAnsi" w:cstheme="majorHAnsi"/>
          <w:bCs/>
          <w:color w:val="222222"/>
        </w:rPr>
      </w:pPr>
      <w:r>
        <w:rPr>
          <w:rFonts w:asciiTheme="majorHAnsi" w:eastAsia="Times New Roman" w:hAnsiTheme="majorHAnsi" w:cstheme="majorHAnsi"/>
          <w:bCs/>
          <w:color w:val="222222"/>
        </w:rPr>
        <w:t>I</w:t>
      </w:r>
      <w:r w:rsidR="00050B0E" w:rsidRPr="005E6E40">
        <w:rPr>
          <w:rFonts w:asciiTheme="majorHAnsi" w:eastAsia="Times New Roman" w:hAnsiTheme="majorHAnsi" w:cstheme="majorHAnsi"/>
          <w:bCs/>
          <w:color w:val="222222"/>
        </w:rPr>
        <w:t>l responsabile Area Ma</w:t>
      </w:r>
      <w:r>
        <w:rPr>
          <w:rFonts w:asciiTheme="majorHAnsi" w:eastAsia="Times New Roman" w:hAnsiTheme="majorHAnsi" w:cstheme="majorHAnsi"/>
          <w:bCs/>
          <w:color w:val="222222"/>
        </w:rPr>
        <w:t xml:space="preserve">nager Lucca di BPER, </w:t>
      </w:r>
      <w:r w:rsidRPr="00745970">
        <w:rPr>
          <w:rFonts w:asciiTheme="majorHAnsi" w:eastAsia="Times New Roman" w:hAnsiTheme="majorHAnsi" w:cstheme="majorHAnsi"/>
          <w:b/>
          <w:bCs/>
          <w:color w:val="222222"/>
        </w:rPr>
        <w:t>Paolo Nini</w:t>
      </w:r>
      <w:r w:rsidR="004022C1">
        <w:rPr>
          <w:rFonts w:asciiTheme="majorHAnsi" w:eastAsia="Times New Roman" w:hAnsiTheme="majorHAnsi" w:cstheme="majorHAnsi"/>
          <w:bCs/>
          <w:color w:val="222222"/>
        </w:rPr>
        <w:t>, ha detto: “V</w:t>
      </w:r>
      <w:r w:rsidR="004022C1" w:rsidRPr="004022C1">
        <w:rPr>
          <w:rFonts w:asciiTheme="majorHAnsi" w:eastAsia="Times New Roman" w:hAnsiTheme="majorHAnsi" w:cstheme="majorHAnsi"/>
          <w:bCs/>
          <w:color w:val="222222"/>
        </w:rPr>
        <w:t xml:space="preserve">oglio </w:t>
      </w:r>
      <w:r w:rsidR="004022C1">
        <w:rPr>
          <w:rFonts w:asciiTheme="majorHAnsi" w:eastAsia="Times New Roman" w:hAnsiTheme="majorHAnsi" w:cstheme="majorHAnsi"/>
          <w:bCs/>
          <w:color w:val="222222"/>
        </w:rPr>
        <w:t>ringraziare</w:t>
      </w:r>
      <w:r w:rsidR="004022C1" w:rsidRPr="004022C1">
        <w:rPr>
          <w:rFonts w:asciiTheme="majorHAnsi" w:eastAsia="Times New Roman" w:hAnsiTheme="majorHAnsi" w:cstheme="majorHAnsi"/>
          <w:bCs/>
          <w:color w:val="222222"/>
        </w:rPr>
        <w:t xml:space="preserve"> </w:t>
      </w:r>
      <w:r w:rsidR="004022C1">
        <w:rPr>
          <w:rFonts w:asciiTheme="majorHAnsi" w:eastAsia="Times New Roman" w:hAnsiTheme="majorHAnsi" w:cstheme="majorHAnsi"/>
          <w:bCs/>
          <w:color w:val="222222"/>
        </w:rPr>
        <w:t xml:space="preserve">il Comune di Lucca, </w:t>
      </w:r>
      <w:r w:rsidR="004022C1" w:rsidRPr="004022C1">
        <w:rPr>
          <w:rFonts w:asciiTheme="majorHAnsi" w:eastAsia="Times New Roman" w:hAnsiTheme="majorHAnsi" w:cstheme="majorHAnsi"/>
          <w:bCs/>
          <w:color w:val="222222"/>
        </w:rPr>
        <w:t>la Fondazione Banca del Monte</w:t>
      </w:r>
      <w:r w:rsidR="004022C1">
        <w:rPr>
          <w:rFonts w:asciiTheme="majorHAnsi" w:eastAsia="Times New Roman" w:hAnsiTheme="majorHAnsi" w:cstheme="majorHAnsi"/>
          <w:bCs/>
          <w:color w:val="222222"/>
        </w:rPr>
        <w:t xml:space="preserve"> di Lucca, il</w:t>
      </w:r>
      <w:r w:rsidR="004022C1" w:rsidRPr="004022C1">
        <w:rPr>
          <w:rFonts w:asciiTheme="majorHAnsi" w:eastAsia="Times New Roman" w:hAnsiTheme="majorHAnsi" w:cstheme="majorHAnsi"/>
          <w:bCs/>
          <w:color w:val="222222"/>
        </w:rPr>
        <w:t xml:space="preserve"> Teatro del Giglio e tutti gli attori che hanno contribuito fattivamente all'organizzazione di questo importante evento.</w:t>
      </w:r>
      <w:r w:rsidR="004022C1">
        <w:rPr>
          <w:rFonts w:asciiTheme="majorHAnsi" w:eastAsia="Times New Roman" w:hAnsiTheme="majorHAnsi" w:cstheme="majorHAnsi"/>
          <w:bCs/>
          <w:color w:val="222222"/>
        </w:rPr>
        <w:t xml:space="preserve"> </w:t>
      </w:r>
      <w:proofErr w:type="spellStart"/>
      <w:r w:rsidR="004022C1" w:rsidRPr="004022C1">
        <w:rPr>
          <w:rFonts w:asciiTheme="majorHAnsi" w:eastAsia="Times New Roman" w:hAnsiTheme="majorHAnsi" w:cstheme="majorHAnsi"/>
          <w:bCs/>
          <w:color w:val="222222"/>
        </w:rPr>
        <w:t>Bper</w:t>
      </w:r>
      <w:proofErr w:type="spellEnd"/>
      <w:r w:rsidR="004022C1" w:rsidRPr="004022C1">
        <w:rPr>
          <w:rFonts w:asciiTheme="majorHAnsi" w:eastAsia="Times New Roman" w:hAnsiTheme="majorHAnsi" w:cstheme="majorHAnsi"/>
          <w:bCs/>
          <w:color w:val="222222"/>
        </w:rPr>
        <w:t xml:space="preserve">, con questo gesto vuole rafforzare la vicinanza ai territori e alle persone, consapevole che la responsabilità sociale si traduce – tra le altre cose - nella consapevolezza che il valore creato da una banca non può essere solo economico ed ha il dovere di restituirlo alla collettività investendo nel sociale, ovvero anche in ambiti culturali che incidono in modo significativo sul </w:t>
      </w:r>
      <w:r w:rsidR="004022C1" w:rsidRPr="004022C1">
        <w:rPr>
          <w:rFonts w:asciiTheme="majorHAnsi" w:eastAsia="Times New Roman" w:hAnsiTheme="majorHAnsi" w:cstheme="majorHAnsi"/>
          <w:bCs/>
          <w:color w:val="222222"/>
        </w:rPr>
        <w:lastRenderedPageBreak/>
        <w:t>benessere delle persone e sullo sviluppo dei te</w:t>
      </w:r>
      <w:r w:rsidR="004022C1">
        <w:rPr>
          <w:rFonts w:asciiTheme="majorHAnsi" w:eastAsia="Times New Roman" w:hAnsiTheme="majorHAnsi" w:cstheme="majorHAnsi"/>
          <w:bCs/>
          <w:color w:val="222222"/>
        </w:rPr>
        <w:t>rritori in cui siamo presenti. P</w:t>
      </w:r>
      <w:r w:rsidR="004022C1" w:rsidRPr="004022C1">
        <w:rPr>
          <w:rFonts w:asciiTheme="majorHAnsi" w:eastAsia="Times New Roman" w:hAnsiTheme="majorHAnsi" w:cstheme="majorHAnsi"/>
          <w:bCs/>
          <w:color w:val="222222"/>
        </w:rPr>
        <w:t xml:space="preserve">oiché parlare di responsabilità sociale di impresa ha senso nella misura in cui i valori si traducono in qualcosa di concreto, </w:t>
      </w:r>
      <w:proofErr w:type="spellStart"/>
      <w:r w:rsidR="004022C1" w:rsidRPr="004022C1">
        <w:rPr>
          <w:rFonts w:asciiTheme="majorHAnsi" w:eastAsia="Times New Roman" w:hAnsiTheme="majorHAnsi" w:cstheme="majorHAnsi"/>
          <w:bCs/>
          <w:color w:val="222222"/>
        </w:rPr>
        <w:t>Bper</w:t>
      </w:r>
      <w:proofErr w:type="spellEnd"/>
      <w:r w:rsidR="004022C1" w:rsidRPr="004022C1">
        <w:rPr>
          <w:rFonts w:asciiTheme="majorHAnsi" w:eastAsia="Times New Roman" w:hAnsiTheme="majorHAnsi" w:cstheme="majorHAnsi"/>
          <w:bCs/>
          <w:color w:val="222222"/>
        </w:rPr>
        <w:t xml:space="preserve"> ormai da anni si impegna molto in tanti progetti di sostenibilità e sono felice di poter dire che la serata del 19 dicembre rappresenta appunto un gesto concreto nella speranza che questo gesto possa ispirare ulteriori azioni altruistiche e solidali nella nostra comunità</w:t>
      </w:r>
      <w:r w:rsidR="004022C1">
        <w:rPr>
          <w:rFonts w:asciiTheme="majorHAnsi" w:eastAsia="Times New Roman" w:hAnsiTheme="majorHAnsi" w:cstheme="majorHAnsi"/>
          <w:bCs/>
          <w:color w:val="222222"/>
        </w:rPr>
        <w:t>”</w:t>
      </w:r>
      <w:bookmarkStart w:id="0" w:name="_GoBack"/>
      <w:bookmarkEnd w:id="0"/>
      <w:r w:rsidR="004022C1" w:rsidRPr="004022C1">
        <w:rPr>
          <w:rFonts w:asciiTheme="majorHAnsi" w:eastAsia="Times New Roman" w:hAnsiTheme="majorHAnsi" w:cstheme="majorHAnsi"/>
          <w:bCs/>
          <w:color w:val="222222"/>
        </w:rPr>
        <w:t xml:space="preserve">. </w:t>
      </w:r>
    </w:p>
    <w:p w14:paraId="4BD123D7" w14:textId="3E1F2BDB" w:rsidR="00050B0E" w:rsidRPr="005E6E40" w:rsidRDefault="00050B0E" w:rsidP="005E6E40">
      <w:pPr>
        <w:shd w:val="clear" w:color="auto" w:fill="FFFFFF"/>
        <w:spacing w:after="0" w:line="240" w:lineRule="auto"/>
        <w:jc w:val="both"/>
        <w:rPr>
          <w:rFonts w:asciiTheme="majorHAnsi" w:eastAsia="Times New Roman" w:hAnsiTheme="majorHAnsi" w:cstheme="majorHAnsi"/>
          <w:bCs/>
          <w:color w:val="222222"/>
        </w:rPr>
      </w:pPr>
    </w:p>
    <w:p w14:paraId="3C1438C4" w14:textId="3300A70A" w:rsidR="00050B0E" w:rsidRDefault="00745970" w:rsidP="005E6E40">
      <w:pPr>
        <w:shd w:val="clear" w:color="auto" w:fill="FFFFFF"/>
        <w:spacing w:after="0" w:line="240" w:lineRule="auto"/>
        <w:jc w:val="both"/>
        <w:rPr>
          <w:rFonts w:asciiTheme="majorHAnsi" w:eastAsia="Times New Roman" w:hAnsiTheme="majorHAnsi" w:cstheme="majorHAnsi"/>
          <w:bCs/>
          <w:color w:val="222222"/>
        </w:rPr>
      </w:pPr>
      <w:r>
        <w:rPr>
          <w:rFonts w:asciiTheme="majorHAnsi" w:eastAsia="Times New Roman" w:hAnsiTheme="majorHAnsi" w:cstheme="majorHAnsi"/>
          <w:bCs/>
          <w:color w:val="222222"/>
        </w:rPr>
        <w:t>“Abbiamo accolto volentieri la proposta che è nata da BPER per concludere l’anno con una proposta per la città – ha dichiarato i</w:t>
      </w:r>
      <w:r w:rsidR="005E6E40" w:rsidRPr="005E6E40">
        <w:rPr>
          <w:rFonts w:asciiTheme="majorHAnsi" w:eastAsia="Times New Roman" w:hAnsiTheme="majorHAnsi" w:cstheme="majorHAnsi"/>
          <w:bCs/>
          <w:color w:val="222222"/>
        </w:rPr>
        <w:t xml:space="preserve">l presidente della Fondazione Banca del Monte di Lucca, </w:t>
      </w:r>
      <w:r w:rsidR="005E6E40" w:rsidRPr="00745970">
        <w:rPr>
          <w:rFonts w:asciiTheme="majorHAnsi" w:eastAsia="Times New Roman" w:hAnsiTheme="majorHAnsi" w:cstheme="majorHAnsi"/>
          <w:b/>
          <w:bCs/>
          <w:color w:val="222222"/>
        </w:rPr>
        <w:t xml:space="preserve">Andrea </w:t>
      </w:r>
      <w:proofErr w:type="spellStart"/>
      <w:r w:rsidR="005E6E40" w:rsidRPr="00745970">
        <w:rPr>
          <w:rFonts w:asciiTheme="majorHAnsi" w:eastAsia="Times New Roman" w:hAnsiTheme="majorHAnsi" w:cstheme="majorHAnsi"/>
          <w:b/>
          <w:bCs/>
          <w:color w:val="222222"/>
        </w:rPr>
        <w:t>Palestini</w:t>
      </w:r>
      <w:proofErr w:type="spellEnd"/>
      <w:r>
        <w:rPr>
          <w:rFonts w:asciiTheme="majorHAnsi" w:eastAsia="Times New Roman" w:hAnsiTheme="majorHAnsi" w:cstheme="majorHAnsi"/>
          <w:b/>
          <w:bCs/>
          <w:color w:val="222222"/>
        </w:rPr>
        <w:t xml:space="preserve"> -</w:t>
      </w:r>
      <w:r>
        <w:rPr>
          <w:rFonts w:asciiTheme="majorHAnsi" w:eastAsia="Times New Roman" w:hAnsiTheme="majorHAnsi" w:cstheme="majorHAnsi"/>
          <w:bCs/>
          <w:color w:val="222222"/>
        </w:rPr>
        <w:t>. BPER e FBML insieme sono gli eredi i continuato</w:t>
      </w:r>
      <w:r w:rsidR="00050B0E">
        <w:rPr>
          <w:rFonts w:asciiTheme="majorHAnsi" w:eastAsia="Times New Roman" w:hAnsiTheme="majorHAnsi" w:cstheme="majorHAnsi"/>
          <w:bCs/>
          <w:color w:val="222222"/>
        </w:rPr>
        <w:t xml:space="preserve">ri di quella che è stata la </w:t>
      </w:r>
      <w:r>
        <w:rPr>
          <w:rFonts w:asciiTheme="majorHAnsi" w:eastAsia="Times New Roman" w:hAnsiTheme="majorHAnsi" w:cstheme="majorHAnsi"/>
          <w:bCs/>
          <w:color w:val="222222"/>
        </w:rPr>
        <w:t>secolare vita del Monte di Pietà</w:t>
      </w:r>
      <w:r w:rsidR="00050B0E">
        <w:rPr>
          <w:rFonts w:asciiTheme="majorHAnsi" w:eastAsia="Times New Roman" w:hAnsiTheme="majorHAnsi" w:cstheme="majorHAnsi"/>
          <w:bCs/>
          <w:color w:val="222222"/>
        </w:rPr>
        <w:t xml:space="preserve"> di Lucca. BPER ha preso l’attività bancaria, FBML quella filantropica e insieme abbiamo la responsabilità di portare avanti questa tradizione. Il </w:t>
      </w:r>
      <w:r>
        <w:rPr>
          <w:rFonts w:asciiTheme="majorHAnsi" w:eastAsia="Times New Roman" w:hAnsiTheme="majorHAnsi" w:cstheme="majorHAnsi"/>
          <w:bCs/>
          <w:color w:val="222222"/>
        </w:rPr>
        <w:t>2023 è stato il pri</w:t>
      </w:r>
      <w:r w:rsidR="00050B0E">
        <w:rPr>
          <w:rFonts w:asciiTheme="majorHAnsi" w:eastAsia="Times New Roman" w:hAnsiTheme="majorHAnsi" w:cstheme="majorHAnsi"/>
          <w:bCs/>
          <w:color w:val="222222"/>
        </w:rPr>
        <w:t>mo anno di grande coabitazione tra un grande gruppo bancario e la nostra fondazione</w:t>
      </w:r>
      <w:r>
        <w:rPr>
          <w:rFonts w:asciiTheme="majorHAnsi" w:eastAsia="Times New Roman" w:hAnsiTheme="majorHAnsi" w:cstheme="majorHAnsi"/>
          <w:bCs/>
          <w:color w:val="222222"/>
        </w:rPr>
        <w:t>,</w:t>
      </w:r>
      <w:r w:rsidR="00050B0E">
        <w:rPr>
          <w:rFonts w:asciiTheme="majorHAnsi" w:eastAsia="Times New Roman" w:hAnsiTheme="majorHAnsi" w:cstheme="majorHAnsi"/>
          <w:bCs/>
          <w:color w:val="222222"/>
        </w:rPr>
        <w:t xml:space="preserve"> ed è sta</w:t>
      </w:r>
      <w:r>
        <w:rPr>
          <w:rFonts w:asciiTheme="majorHAnsi" w:eastAsia="Times New Roman" w:hAnsiTheme="majorHAnsi" w:cstheme="majorHAnsi"/>
          <w:bCs/>
          <w:color w:val="222222"/>
        </w:rPr>
        <w:t>to</w:t>
      </w:r>
      <w:r w:rsidR="00050B0E">
        <w:rPr>
          <w:rFonts w:asciiTheme="majorHAnsi" w:eastAsia="Times New Roman" w:hAnsiTheme="majorHAnsi" w:cstheme="majorHAnsi"/>
          <w:bCs/>
          <w:color w:val="222222"/>
        </w:rPr>
        <w:t xml:space="preserve"> fe</w:t>
      </w:r>
      <w:r>
        <w:rPr>
          <w:rFonts w:asciiTheme="majorHAnsi" w:eastAsia="Times New Roman" w:hAnsiTheme="majorHAnsi" w:cstheme="majorHAnsi"/>
          <w:bCs/>
          <w:color w:val="222222"/>
        </w:rPr>
        <w:t>lice e proficuo</w:t>
      </w:r>
      <w:r w:rsidR="00050B0E">
        <w:rPr>
          <w:rFonts w:asciiTheme="majorHAnsi" w:eastAsia="Times New Roman" w:hAnsiTheme="majorHAnsi" w:cstheme="majorHAnsi"/>
          <w:bCs/>
          <w:color w:val="222222"/>
        </w:rPr>
        <w:t xml:space="preserve">”. </w:t>
      </w:r>
    </w:p>
    <w:p w14:paraId="426F3BDB" w14:textId="59BF738B" w:rsidR="005E6E40" w:rsidRDefault="00745970" w:rsidP="005E6E40">
      <w:pPr>
        <w:shd w:val="clear" w:color="auto" w:fill="FFFFFF"/>
        <w:spacing w:after="0" w:line="240" w:lineRule="auto"/>
        <w:jc w:val="both"/>
        <w:rPr>
          <w:rFonts w:asciiTheme="majorHAnsi" w:eastAsia="Times New Roman" w:hAnsiTheme="majorHAnsi" w:cstheme="majorHAnsi"/>
          <w:bCs/>
          <w:color w:val="222222"/>
        </w:rPr>
      </w:pPr>
      <w:r>
        <w:rPr>
          <w:rFonts w:asciiTheme="majorHAnsi" w:eastAsia="Times New Roman" w:hAnsiTheme="majorHAnsi" w:cstheme="majorHAnsi"/>
          <w:bCs/>
          <w:color w:val="222222"/>
        </w:rPr>
        <w:br/>
      </w:r>
      <w:r w:rsidR="00050B0E">
        <w:rPr>
          <w:rFonts w:asciiTheme="majorHAnsi" w:eastAsia="Times New Roman" w:hAnsiTheme="majorHAnsi" w:cstheme="majorHAnsi"/>
          <w:bCs/>
          <w:color w:val="222222"/>
        </w:rPr>
        <w:t xml:space="preserve">Alla presentazione erano presenti anche </w:t>
      </w:r>
      <w:r w:rsidR="004022C1">
        <w:rPr>
          <w:rFonts w:asciiTheme="majorHAnsi" w:eastAsia="Times New Roman" w:hAnsiTheme="majorHAnsi" w:cstheme="majorHAnsi"/>
          <w:b/>
          <w:bCs/>
          <w:color w:val="222222"/>
        </w:rPr>
        <w:t xml:space="preserve">Fulvio </w:t>
      </w:r>
      <w:proofErr w:type="spellStart"/>
      <w:r w:rsidR="004022C1">
        <w:rPr>
          <w:rFonts w:asciiTheme="majorHAnsi" w:eastAsia="Times New Roman" w:hAnsiTheme="majorHAnsi" w:cstheme="majorHAnsi"/>
          <w:b/>
          <w:bCs/>
          <w:color w:val="222222"/>
        </w:rPr>
        <w:t>Spatarella</w:t>
      </w:r>
      <w:proofErr w:type="spellEnd"/>
      <w:r w:rsidR="00050B0E">
        <w:rPr>
          <w:rFonts w:asciiTheme="majorHAnsi" w:eastAsia="Times New Roman" w:hAnsiTheme="majorHAnsi" w:cstheme="majorHAnsi"/>
          <w:bCs/>
          <w:color w:val="222222"/>
        </w:rPr>
        <w:t xml:space="preserve">, direttore generale del Teatro del Giglio di Lucca e la vicepresidente della Fondazione Banca del Monte di Lucca, </w:t>
      </w:r>
      <w:r w:rsidR="00050B0E" w:rsidRPr="00745970">
        <w:rPr>
          <w:rFonts w:asciiTheme="majorHAnsi" w:eastAsia="Times New Roman" w:hAnsiTheme="majorHAnsi" w:cstheme="majorHAnsi"/>
          <w:b/>
          <w:bCs/>
          <w:color w:val="222222"/>
        </w:rPr>
        <w:t>Silvia Del Carlo</w:t>
      </w:r>
      <w:r w:rsidR="00050B0E">
        <w:rPr>
          <w:rFonts w:asciiTheme="majorHAnsi" w:eastAsia="Times New Roman" w:hAnsiTheme="majorHAnsi" w:cstheme="majorHAnsi"/>
          <w:bCs/>
          <w:color w:val="222222"/>
        </w:rPr>
        <w:t>.</w:t>
      </w:r>
    </w:p>
    <w:p w14:paraId="28E0B6D3" w14:textId="77777777" w:rsidR="00050B0E" w:rsidRPr="005E6E40" w:rsidRDefault="00050B0E" w:rsidP="005E6E40">
      <w:pPr>
        <w:shd w:val="clear" w:color="auto" w:fill="FFFFFF"/>
        <w:spacing w:after="0" w:line="240" w:lineRule="auto"/>
        <w:jc w:val="both"/>
        <w:rPr>
          <w:rFonts w:asciiTheme="majorHAnsi" w:eastAsia="Times New Roman" w:hAnsiTheme="majorHAnsi" w:cstheme="majorHAnsi"/>
          <w:bCs/>
          <w:color w:val="222222"/>
        </w:rPr>
      </w:pPr>
    </w:p>
    <w:p w14:paraId="0115AB12" w14:textId="63949E88" w:rsidR="005E6E40" w:rsidRPr="00383E39" w:rsidRDefault="00745970" w:rsidP="005E6E40">
      <w:pPr>
        <w:shd w:val="clear" w:color="auto" w:fill="FFFFFF"/>
        <w:spacing w:after="0" w:line="240" w:lineRule="auto"/>
        <w:jc w:val="both"/>
        <w:rPr>
          <w:rFonts w:asciiTheme="majorHAnsi" w:eastAsia="Times New Roman" w:hAnsiTheme="majorHAnsi" w:cstheme="majorHAnsi"/>
          <w:bCs/>
          <w:color w:val="222222"/>
        </w:rPr>
      </w:pPr>
      <w:r>
        <w:rPr>
          <w:rFonts w:asciiTheme="majorHAnsi" w:eastAsia="Times New Roman" w:hAnsiTheme="majorHAnsi" w:cstheme="majorHAnsi"/>
          <w:bCs/>
          <w:color w:val="222222"/>
        </w:rPr>
        <w:t>I</w:t>
      </w:r>
      <w:r w:rsidR="005E6E40" w:rsidRPr="005E6E40">
        <w:rPr>
          <w:rFonts w:asciiTheme="majorHAnsi" w:eastAsia="Times New Roman" w:hAnsiTheme="majorHAnsi" w:cstheme="majorHAnsi"/>
          <w:bCs/>
          <w:color w:val="222222"/>
        </w:rPr>
        <w:t xml:space="preserve">l direttore artistico del Teatro del Giglio, </w:t>
      </w:r>
      <w:r w:rsidR="005E6E40" w:rsidRPr="00745970">
        <w:rPr>
          <w:rFonts w:asciiTheme="majorHAnsi" w:eastAsia="Times New Roman" w:hAnsiTheme="majorHAnsi" w:cstheme="majorHAnsi"/>
          <w:b/>
          <w:bCs/>
          <w:color w:val="222222"/>
        </w:rPr>
        <w:t>Cataldo Russo</w:t>
      </w:r>
      <w:r>
        <w:rPr>
          <w:rFonts w:asciiTheme="majorHAnsi" w:eastAsia="Times New Roman" w:hAnsiTheme="majorHAnsi" w:cstheme="majorHAnsi"/>
          <w:bCs/>
          <w:color w:val="222222"/>
        </w:rPr>
        <w:t xml:space="preserve">, è entrato nel merito dell’evento: </w:t>
      </w:r>
      <w:r w:rsidR="006B6713">
        <w:rPr>
          <w:rFonts w:asciiTheme="majorHAnsi" w:eastAsia="Times New Roman" w:hAnsiTheme="majorHAnsi" w:cstheme="majorHAnsi"/>
          <w:bCs/>
          <w:color w:val="222222"/>
        </w:rPr>
        <w:t xml:space="preserve">“L’orchestra La Corelli è diretta da un giovane ma già affermato direttore di orchestra, Jacopo Rivani, con </w:t>
      </w:r>
      <w:r>
        <w:rPr>
          <w:rFonts w:asciiTheme="majorHAnsi" w:eastAsia="Times New Roman" w:hAnsiTheme="majorHAnsi" w:cstheme="majorHAnsi"/>
          <w:bCs/>
          <w:color w:val="222222"/>
        </w:rPr>
        <w:t>esperienza</w:t>
      </w:r>
      <w:r w:rsidR="006B6713">
        <w:rPr>
          <w:rFonts w:asciiTheme="majorHAnsi" w:eastAsia="Times New Roman" w:hAnsiTheme="majorHAnsi" w:cstheme="majorHAnsi"/>
          <w:bCs/>
          <w:color w:val="222222"/>
        </w:rPr>
        <w:t xml:space="preserve"> in diversi teatri italiani. </w:t>
      </w:r>
      <w:proofErr w:type="spellStart"/>
      <w:r w:rsidR="006B6713">
        <w:rPr>
          <w:rFonts w:asciiTheme="majorHAnsi" w:eastAsia="Times New Roman" w:hAnsiTheme="majorHAnsi" w:cstheme="majorHAnsi"/>
          <w:bCs/>
          <w:color w:val="222222"/>
        </w:rPr>
        <w:t>Pierobon</w:t>
      </w:r>
      <w:proofErr w:type="spellEnd"/>
      <w:r w:rsidR="006B6713">
        <w:rPr>
          <w:rFonts w:asciiTheme="majorHAnsi" w:eastAsia="Times New Roman" w:hAnsiTheme="majorHAnsi" w:cstheme="majorHAnsi"/>
          <w:bCs/>
          <w:color w:val="222222"/>
        </w:rPr>
        <w:t xml:space="preserve">, solista d’eccezione, avrà il compito di interpretare la tromba nel repertorio di Morricone. Nella prima parte </w:t>
      </w:r>
      <w:r>
        <w:rPr>
          <w:rFonts w:asciiTheme="majorHAnsi" w:eastAsia="Times New Roman" w:hAnsiTheme="majorHAnsi" w:cstheme="majorHAnsi"/>
          <w:bCs/>
          <w:color w:val="222222"/>
        </w:rPr>
        <w:t xml:space="preserve">ascolteremo </w:t>
      </w:r>
      <w:proofErr w:type="gramStart"/>
      <w:r>
        <w:rPr>
          <w:rFonts w:asciiTheme="majorHAnsi" w:eastAsia="Times New Roman" w:hAnsiTheme="majorHAnsi" w:cstheme="majorHAnsi"/>
          <w:bCs/>
          <w:color w:val="222222"/>
        </w:rPr>
        <w:t>la soprano</w:t>
      </w:r>
      <w:proofErr w:type="gramEnd"/>
      <w:r>
        <w:rPr>
          <w:rFonts w:asciiTheme="majorHAnsi" w:eastAsia="Times New Roman" w:hAnsiTheme="majorHAnsi" w:cstheme="majorHAnsi"/>
          <w:bCs/>
          <w:color w:val="222222"/>
        </w:rPr>
        <w:t xml:space="preserve"> </w:t>
      </w:r>
      <w:proofErr w:type="spellStart"/>
      <w:r>
        <w:rPr>
          <w:rFonts w:asciiTheme="majorHAnsi" w:eastAsia="Times New Roman" w:hAnsiTheme="majorHAnsi" w:cstheme="majorHAnsi"/>
          <w:bCs/>
          <w:color w:val="222222"/>
        </w:rPr>
        <w:t>Drei</w:t>
      </w:r>
      <w:proofErr w:type="spellEnd"/>
      <w:r>
        <w:rPr>
          <w:rFonts w:asciiTheme="majorHAnsi" w:eastAsia="Times New Roman" w:hAnsiTheme="majorHAnsi" w:cstheme="majorHAnsi"/>
          <w:bCs/>
          <w:color w:val="222222"/>
        </w:rPr>
        <w:t xml:space="preserve">, </w:t>
      </w:r>
      <w:r w:rsidR="006B6713">
        <w:rPr>
          <w:rFonts w:asciiTheme="majorHAnsi" w:eastAsia="Times New Roman" w:hAnsiTheme="majorHAnsi" w:cstheme="majorHAnsi"/>
          <w:bCs/>
          <w:color w:val="222222"/>
        </w:rPr>
        <w:t xml:space="preserve">reduce da una tournée in Giappone, mentre Piaggio è un tenore molto legato alla città. La </w:t>
      </w:r>
      <w:r>
        <w:rPr>
          <w:rFonts w:asciiTheme="majorHAnsi" w:eastAsia="Times New Roman" w:hAnsiTheme="majorHAnsi" w:cstheme="majorHAnsi"/>
          <w:bCs/>
          <w:color w:val="222222"/>
        </w:rPr>
        <w:t>voce pop dell</w:t>
      </w:r>
      <w:r w:rsidR="006B6713">
        <w:rPr>
          <w:rFonts w:asciiTheme="majorHAnsi" w:eastAsia="Times New Roman" w:hAnsiTheme="majorHAnsi" w:cstheme="majorHAnsi"/>
          <w:bCs/>
          <w:color w:val="222222"/>
        </w:rPr>
        <w:t>’evento è Cecilia Ottaviani</w:t>
      </w:r>
      <w:r>
        <w:rPr>
          <w:rFonts w:asciiTheme="majorHAnsi" w:eastAsia="Times New Roman" w:hAnsiTheme="majorHAnsi" w:cstheme="majorHAnsi"/>
          <w:bCs/>
          <w:color w:val="222222"/>
        </w:rPr>
        <w:t xml:space="preserve"> e la voce narrante,</w:t>
      </w:r>
      <w:r w:rsidR="006B6713">
        <w:rPr>
          <w:rFonts w:asciiTheme="majorHAnsi" w:eastAsia="Times New Roman" w:hAnsiTheme="majorHAnsi" w:cstheme="majorHAnsi"/>
          <w:bCs/>
          <w:color w:val="222222"/>
        </w:rPr>
        <w:t xml:space="preserve"> che avrà il compito di portare il pubblico dentro questo viaggio</w:t>
      </w:r>
      <w:r>
        <w:rPr>
          <w:rFonts w:asciiTheme="majorHAnsi" w:eastAsia="Times New Roman" w:hAnsiTheme="majorHAnsi" w:cstheme="majorHAnsi"/>
          <w:bCs/>
          <w:color w:val="222222"/>
        </w:rPr>
        <w:t xml:space="preserve">, è quella di Beatrice </w:t>
      </w:r>
      <w:proofErr w:type="spellStart"/>
      <w:r>
        <w:rPr>
          <w:rFonts w:asciiTheme="majorHAnsi" w:eastAsia="Times New Roman" w:hAnsiTheme="majorHAnsi" w:cstheme="majorHAnsi"/>
          <w:bCs/>
          <w:color w:val="222222"/>
        </w:rPr>
        <w:t>Baldaccini</w:t>
      </w:r>
      <w:proofErr w:type="spellEnd"/>
      <w:r>
        <w:rPr>
          <w:rFonts w:asciiTheme="majorHAnsi" w:eastAsia="Times New Roman" w:hAnsiTheme="majorHAnsi" w:cstheme="majorHAnsi"/>
          <w:bCs/>
          <w:color w:val="222222"/>
        </w:rPr>
        <w:t>, una delle interpreti più importanti in questo momento nell’ambito del musical italiano, ed è lucchese”.</w:t>
      </w:r>
    </w:p>
    <w:p w14:paraId="0D0AE969" w14:textId="77777777" w:rsidR="00383E39" w:rsidRPr="00383E39" w:rsidRDefault="00383E39" w:rsidP="00383E39">
      <w:pPr>
        <w:spacing w:after="0" w:line="240" w:lineRule="auto"/>
        <w:jc w:val="both"/>
        <w:rPr>
          <w:rFonts w:asciiTheme="majorHAnsi" w:eastAsia="Times New Roman" w:hAnsiTheme="majorHAnsi" w:cstheme="majorHAnsi"/>
          <w:bCs/>
          <w:color w:val="000000"/>
        </w:rPr>
      </w:pPr>
    </w:p>
    <w:p w14:paraId="76A90E8C" w14:textId="77777777" w:rsidR="00383E39" w:rsidRPr="00D043F2" w:rsidRDefault="00383E39" w:rsidP="00383E39">
      <w:pPr>
        <w:spacing w:after="0" w:line="240" w:lineRule="auto"/>
        <w:jc w:val="both"/>
        <w:rPr>
          <w:rFonts w:asciiTheme="majorHAnsi" w:eastAsia="Times New Roman" w:hAnsiTheme="majorHAnsi" w:cstheme="majorHAnsi"/>
        </w:rPr>
      </w:pPr>
      <w:r w:rsidRPr="00D043F2">
        <w:rPr>
          <w:rFonts w:asciiTheme="majorHAnsi" w:eastAsia="Times New Roman" w:hAnsiTheme="majorHAnsi" w:cstheme="majorHAnsi"/>
          <w:bCs/>
          <w:color w:val="000000"/>
        </w:rPr>
        <w:t xml:space="preserve">Gli </w:t>
      </w:r>
      <w:r w:rsidRPr="009F7A3D">
        <w:rPr>
          <w:rFonts w:asciiTheme="majorHAnsi" w:eastAsia="Times New Roman" w:hAnsiTheme="majorHAnsi" w:cstheme="majorHAnsi"/>
          <w:b/>
          <w:bCs/>
          <w:color w:val="000000"/>
        </w:rPr>
        <w:t>interpreti</w:t>
      </w:r>
      <w:r w:rsidRPr="00D043F2">
        <w:rPr>
          <w:rFonts w:asciiTheme="majorHAnsi" w:eastAsia="Times New Roman" w:hAnsiTheme="majorHAnsi" w:cstheme="majorHAnsi"/>
          <w:bCs/>
          <w:color w:val="000000"/>
        </w:rPr>
        <w:t xml:space="preserve"> sono: Lucrezia Drei,</w:t>
      </w:r>
      <w:r w:rsidRPr="00D043F2">
        <w:rPr>
          <w:rFonts w:asciiTheme="majorHAnsi" w:eastAsia="Times New Roman" w:hAnsiTheme="majorHAnsi" w:cstheme="majorHAnsi"/>
          <w:color w:val="000000"/>
        </w:rPr>
        <w:t> soprano</w:t>
      </w:r>
      <w:r w:rsidRPr="00D043F2">
        <w:rPr>
          <w:rFonts w:asciiTheme="majorHAnsi" w:eastAsia="Times New Roman" w:hAnsiTheme="majorHAnsi" w:cstheme="majorHAnsi"/>
        </w:rPr>
        <w:t xml:space="preserve">; </w:t>
      </w:r>
      <w:r w:rsidRPr="00D043F2">
        <w:rPr>
          <w:rFonts w:asciiTheme="majorHAnsi" w:eastAsia="Times New Roman" w:hAnsiTheme="majorHAnsi" w:cstheme="majorHAnsi"/>
          <w:bCs/>
          <w:color w:val="000000"/>
        </w:rPr>
        <w:t>Davide Piaggio</w:t>
      </w:r>
      <w:r w:rsidRPr="00D043F2">
        <w:rPr>
          <w:rFonts w:asciiTheme="majorHAnsi" w:eastAsia="Times New Roman" w:hAnsiTheme="majorHAnsi" w:cstheme="majorHAnsi"/>
          <w:color w:val="000000"/>
        </w:rPr>
        <w:t>, tenore</w:t>
      </w:r>
      <w:r w:rsidRPr="00D043F2">
        <w:rPr>
          <w:rFonts w:asciiTheme="majorHAnsi" w:eastAsia="Times New Roman" w:hAnsiTheme="majorHAnsi" w:cstheme="majorHAnsi"/>
        </w:rPr>
        <w:t xml:space="preserve">; </w:t>
      </w:r>
      <w:r w:rsidRPr="00D043F2">
        <w:rPr>
          <w:rFonts w:asciiTheme="majorHAnsi" w:eastAsia="Times New Roman" w:hAnsiTheme="majorHAnsi" w:cstheme="majorHAnsi"/>
          <w:bCs/>
          <w:color w:val="000000"/>
        </w:rPr>
        <w:t>Cecilia Ottaviani</w:t>
      </w:r>
      <w:r w:rsidRPr="00D043F2">
        <w:rPr>
          <w:rFonts w:asciiTheme="majorHAnsi" w:eastAsia="Times New Roman" w:hAnsiTheme="majorHAnsi" w:cstheme="majorHAnsi"/>
          <w:color w:val="000000"/>
        </w:rPr>
        <w:t>, voce pop</w:t>
      </w:r>
      <w:r w:rsidRPr="00D043F2">
        <w:rPr>
          <w:rFonts w:asciiTheme="majorHAnsi" w:eastAsia="Times New Roman" w:hAnsiTheme="majorHAnsi" w:cstheme="majorHAnsi"/>
        </w:rPr>
        <w:t xml:space="preserve">; </w:t>
      </w:r>
      <w:r w:rsidRPr="00D043F2">
        <w:rPr>
          <w:rFonts w:asciiTheme="majorHAnsi" w:eastAsia="Times New Roman" w:hAnsiTheme="majorHAnsi" w:cstheme="majorHAnsi"/>
          <w:bCs/>
          <w:color w:val="000000"/>
        </w:rPr>
        <w:t xml:space="preserve">Marco </w:t>
      </w:r>
      <w:proofErr w:type="spellStart"/>
      <w:r w:rsidRPr="00D043F2">
        <w:rPr>
          <w:rFonts w:asciiTheme="majorHAnsi" w:eastAsia="Times New Roman" w:hAnsiTheme="majorHAnsi" w:cstheme="majorHAnsi"/>
          <w:bCs/>
          <w:color w:val="000000"/>
        </w:rPr>
        <w:t>Pierobon</w:t>
      </w:r>
      <w:proofErr w:type="spellEnd"/>
      <w:r w:rsidRPr="00D043F2">
        <w:rPr>
          <w:rFonts w:asciiTheme="majorHAnsi" w:eastAsia="Times New Roman" w:hAnsiTheme="majorHAnsi" w:cstheme="majorHAnsi"/>
          <w:color w:val="000000"/>
        </w:rPr>
        <w:t>, tromba</w:t>
      </w:r>
      <w:r w:rsidRPr="00D043F2">
        <w:rPr>
          <w:rFonts w:asciiTheme="majorHAnsi" w:eastAsia="Times New Roman" w:hAnsiTheme="majorHAnsi" w:cstheme="majorHAnsi"/>
        </w:rPr>
        <w:t xml:space="preserve">; </w:t>
      </w:r>
      <w:r w:rsidRPr="00D043F2">
        <w:rPr>
          <w:rFonts w:asciiTheme="majorHAnsi" w:eastAsia="Times New Roman" w:hAnsiTheme="majorHAnsi" w:cstheme="majorHAnsi"/>
          <w:bCs/>
          <w:color w:val="000000"/>
        </w:rPr>
        <w:t xml:space="preserve">Beatrice </w:t>
      </w:r>
      <w:proofErr w:type="spellStart"/>
      <w:r w:rsidRPr="00D043F2">
        <w:rPr>
          <w:rFonts w:asciiTheme="majorHAnsi" w:eastAsia="Times New Roman" w:hAnsiTheme="majorHAnsi" w:cstheme="majorHAnsi"/>
          <w:bCs/>
          <w:color w:val="000000"/>
        </w:rPr>
        <w:t>Baldaccini</w:t>
      </w:r>
      <w:proofErr w:type="spellEnd"/>
      <w:r w:rsidRPr="00D043F2">
        <w:rPr>
          <w:rFonts w:asciiTheme="majorHAnsi" w:eastAsia="Times New Roman" w:hAnsiTheme="majorHAnsi" w:cstheme="majorHAnsi"/>
          <w:color w:val="000000"/>
        </w:rPr>
        <w:t>, attrice</w:t>
      </w:r>
      <w:r w:rsidRPr="00D043F2">
        <w:rPr>
          <w:rFonts w:asciiTheme="majorHAnsi" w:eastAsia="Times New Roman" w:hAnsiTheme="majorHAnsi" w:cstheme="majorHAnsi"/>
        </w:rPr>
        <w:t>. L’</w:t>
      </w:r>
      <w:r w:rsidRPr="00D043F2">
        <w:rPr>
          <w:rFonts w:asciiTheme="majorHAnsi" w:eastAsia="Times New Roman" w:hAnsiTheme="majorHAnsi" w:cstheme="majorHAnsi"/>
          <w:color w:val="000000"/>
        </w:rPr>
        <w:t xml:space="preserve">orchestra “La Corelli” è diretta da </w:t>
      </w:r>
      <w:r w:rsidRPr="00D043F2">
        <w:rPr>
          <w:rFonts w:asciiTheme="majorHAnsi" w:eastAsia="Times New Roman" w:hAnsiTheme="majorHAnsi" w:cstheme="majorHAnsi"/>
          <w:bCs/>
          <w:color w:val="000000"/>
        </w:rPr>
        <w:t>Jacopo Rivani</w:t>
      </w:r>
      <w:r w:rsidRPr="00D043F2">
        <w:rPr>
          <w:rFonts w:asciiTheme="majorHAnsi" w:eastAsia="Times New Roman" w:hAnsiTheme="majorHAnsi" w:cstheme="majorHAnsi"/>
          <w:color w:val="000000"/>
        </w:rPr>
        <w:t>.</w:t>
      </w:r>
    </w:p>
    <w:p w14:paraId="4EA013E9" w14:textId="77777777" w:rsidR="008A338E" w:rsidRPr="00383E39" w:rsidRDefault="008A338E" w:rsidP="00383E39">
      <w:pPr>
        <w:spacing w:after="0" w:line="240" w:lineRule="auto"/>
        <w:jc w:val="both"/>
        <w:rPr>
          <w:rFonts w:asciiTheme="majorHAnsi" w:eastAsia="Times New Roman" w:hAnsiTheme="majorHAnsi" w:cstheme="majorHAnsi"/>
        </w:rPr>
      </w:pPr>
    </w:p>
    <w:p w14:paraId="6E289FA4" w14:textId="77777777" w:rsidR="008A338E" w:rsidRPr="00383E39" w:rsidRDefault="00383E39" w:rsidP="00383E39">
      <w:pPr>
        <w:spacing w:after="0"/>
        <w:jc w:val="both"/>
        <w:rPr>
          <w:rFonts w:asciiTheme="majorHAnsi" w:hAnsiTheme="majorHAnsi" w:cstheme="majorHAnsi"/>
        </w:rPr>
      </w:pPr>
      <w:r w:rsidRPr="00383E39">
        <w:rPr>
          <w:rFonts w:asciiTheme="majorHAnsi" w:hAnsiTheme="majorHAnsi" w:cstheme="majorHAnsi"/>
        </w:rPr>
        <w:t xml:space="preserve">Il </w:t>
      </w:r>
      <w:r w:rsidRPr="009F7A3D">
        <w:rPr>
          <w:rFonts w:asciiTheme="majorHAnsi" w:hAnsiTheme="majorHAnsi" w:cstheme="majorHAnsi"/>
          <w:b/>
        </w:rPr>
        <w:t>repertorio</w:t>
      </w:r>
      <w:r w:rsidRPr="00383E39">
        <w:rPr>
          <w:rFonts w:asciiTheme="majorHAnsi" w:hAnsiTheme="majorHAnsi" w:cstheme="majorHAnsi"/>
        </w:rPr>
        <w:t xml:space="preserve"> della p</w:t>
      </w:r>
      <w:r w:rsidR="008A338E" w:rsidRPr="00383E39">
        <w:rPr>
          <w:rFonts w:asciiTheme="majorHAnsi" w:hAnsiTheme="majorHAnsi" w:cstheme="majorHAnsi"/>
        </w:rPr>
        <w:t>rima parte</w:t>
      </w:r>
      <w:r w:rsidRPr="00383E39">
        <w:rPr>
          <w:rFonts w:asciiTheme="majorHAnsi" w:hAnsiTheme="majorHAnsi" w:cstheme="majorHAnsi"/>
        </w:rPr>
        <w:t>, dedicata a Giacomo Puccini, prevede i seguenti brani: d</w:t>
      </w:r>
      <w:r w:rsidR="008A338E" w:rsidRPr="00383E39">
        <w:rPr>
          <w:rFonts w:asciiTheme="majorHAnsi" w:hAnsiTheme="majorHAnsi" w:cstheme="majorHAnsi"/>
        </w:rPr>
        <w:t>a La fanciulla del west, Preludio</w:t>
      </w:r>
      <w:r w:rsidRPr="00383E39">
        <w:rPr>
          <w:rFonts w:asciiTheme="majorHAnsi" w:hAnsiTheme="majorHAnsi" w:cstheme="majorHAnsi"/>
        </w:rPr>
        <w:t>; da</w:t>
      </w:r>
      <w:r w:rsidR="008A338E" w:rsidRPr="00383E39">
        <w:rPr>
          <w:rFonts w:asciiTheme="majorHAnsi" w:hAnsiTheme="majorHAnsi" w:cstheme="majorHAnsi"/>
        </w:rPr>
        <w:t xml:space="preserve"> </w:t>
      </w:r>
      <w:r w:rsidRPr="00383E39">
        <w:rPr>
          <w:rFonts w:asciiTheme="majorHAnsi" w:hAnsiTheme="majorHAnsi" w:cstheme="majorHAnsi"/>
        </w:rPr>
        <w:t>Madama Butterfly</w:t>
      </w:r>
      <w:r w:rsidR="008A338E" w:rsidRPr="00383E39">
        <w:rPr>
          <w:rFonts w:asciiTheme="majorHAnsi" w:hAnsiTheme="majorHAnsi" w:cstheme="majorHAnsi"/>
        </w:rPr>
        <w:t>,</w:t>
      </w:r>
      <w:r w:rsidRPr="00383E39">
        <w:rPr>
          <w:rFonts w:asciiTheme="majorHAnsi" w:hAnsiTheme="majorHAnsi" w:cstheme="majorHAnsi"/>
        </w:rPr>
        <w:t xml:space="preserve"> Un bel dì vedremo; d</w:t>
      </w:r>
      <w:r w:rsidR="008A338E" w:rsidRPr="00383E39">
        <w:rPr>
          <w:rFonts w:asciiTheme="majorHAnsi" w:hAnsiTheme="majorHAnsi" w:cstheme="majorHAnsi"/>
        </w:rPr>
        <w:t xml:space="preserve">a </w:t>
      </w:r>
      <w:r w:rsidR="00053076" w:rsidRPr="00383E39">
        <w:rPr>
          <w:rFonts w:asciiTheme="majorHAnsi" w:hAnsiTheme="majorHAnsi" w:cstheme="majorHAnsi"/>
        </w:rPr>
        <w:t>Tosca, </w:t>
      </w:r>
      <w:r w:rsidR="008A338E" w:rsidRPr="00383E39">
        <w:rPr>
          <w:rFonts w:asciiTheme="majorHAnsi" w:hAnsiTheme="majorHAnsi" w:cstheme="majorHAnsi"/>
        </w:rPr>
        <w:t>Recondita armonia</w:t>
      </w:r>
      <w:r w:rsidRPr="00383E39">
        <w:rPr>
          <w:rFonts w:asciiTheme="majorHAnsi" w:hAnsiTheme="majorHAnsi" w:cstheme="majorHAnsi"/>
        </w:rPr>
        <w:t>; da </w:t>
      </w:r>
      <w:r w:rsidR="008A338E" w:rsidRPr="00383E39">
        <w:rPr>
          <w:rFonts w:asciiTheme="majorHAnsi" w:hAnsiTheme="majorHAnsi" w:cstheme="majorHAnsi"/>
        </w:rPr>
        <w:t>Manon Lescaut, intermezzo</w:t>
      </w:r>
      <w:r w:rsidRPr="00383E39">
        <w:rPr>
          <w:rFonts w:asciiTheme="majorHAnsi" w:hAnsiTheme="majorHAnsi" w:cstheme="majorHAnsi"/>
        </w:rPr>
        <w:t>; d</w:t>
      </w:r>
      <w:r w:rsidR="008A338E" w:rsidRPr="00383E39">
        <w:rPr>
          <w:rFonts w:asciiTheme="majorHAnsi" w:hAnsiTheme="majorHAnsi" w:cstheme="majorHAnsi"/>
        </w:rPr>
        <w:t>a La Bohème</w:t>
      </w:r>
      <w:r w:rsidRPr="00383E39">
        <w:rPr>
          <w:rFonts w:asciiTheme="majorHAnsi" w:hAnsiTheme="majorHAnsi" w:cstheme="majorHAnsi"/>
        </w:rPr>
        <w:t>,</w:t>
      </w:r>
      <w:r w:rsidR="008A338E" w:rsidRPr="00383E39">
        <w:rPr>
          <w:rFonts w:asciiTheme="majorHAnsi" w:hAnsiTheme="majorHAnsi" w:cstheme="majorHAnsi"/>
        </w:rPr>
        <w:t xml:space="preserve"> Quando m’en vo</w:t>
      </w:r>
      <w:r w:rsidRPr="00383E39">
        <w:rPr>
          <w:rFonts w:asciiTheme="majorHAnsi" w:hAnsiTheme="majorHAnsi" w:cstheme="majorHAnsi"/>
        </w:rPr>
        <w:t>; d</w:t>
      </w:r>
      <w:r w:rsidR="008A338E" w:rsidRPr="00383E39">
        <w:rPr>
          <w:rFonts w:asciiTheme="majorHAnsi" w:hAnsiTheme="majorHAnsi" w:cstheme="majorHAnsi"/>
        </w:rPr>
        <w:t>a Turandot</w:t>
      </w:r>
      <w:r w:rsidRPr="00383E39">
        <w:rPr>
          <w:rFonts w:asciiTheme="majorHAnsi" w:hAnsiTheme="majorHAnsi" w:cstheme="majorHAnsi"/>
        </w:rPr>
        <w:t>,</w:t>
      </w:r>
      <w:r w:rsidR="008A338E" w:rsidRPr="00383E39">
        <w:rPr>
          <w:rFonts w:asciiTheme="majorHAnsi" w:hAnsiTheme="majorHAnsi" w:cstheme="majorHAnsi"/>
        </w:rPr>
        <w:t xml:space="preserve"> Nessun dorma</w:t>
      </w:r>
      <w:r w:rsidRPr="00383E39">
        <w:rPr>
          <w:rFonts w:asciiTheme="majorHAnsi" w:hAnsiTheme="majorHAnsi" w:cstheme="majorHAnsi"/>
        </w:rPr>
        <w:t>.</w:t>
      </w:r>
    </w:p>
    <w:p w14:paraId="27815A27" w14:textId="77777777" w:rsidR="008A338E" w:rsidRPr="00383E39" w:rsidRDefault="008A338E" w:rsidP="00383E39">
      <w:pPr>
        <w:spacing w:after="0"/>
        <w:jc w:val="both"/>
        <w:rPr>
          <w:rFonts w:asciiTheme="majorHAnsi" w:hAnsiTheme="majorHAnsi" w:cstheme="majorHAnsi"/>
        </w:rPr>
      </w:pPr>
    </w:p>
    <w:p w14:paraId="286C6283" w14:textId="7B963C5D" w:rsidR="00383E39" w:rsidRPr="00383E39" w:rsidRDefault="00383E39" w:rsidP="00383E39">
      <w:pPr>
        <w:spacing w:after="0"/>
        <w:jc w:val="both"/>
        <w:rPr>
          <w:rFonts w:asciiTheme="majorHAnsi" w:hAnsiTheme="majorHAnsi" w:cstheme="majorHAnsi"/>
        </w:rPr>
      </w:pPr>
      <w:r w:rsidRPr="00383E39">
        <w:rPr>
          <w:rFonts w:asciiTheme="majorHAnsi" w:hAnsiTheme="majorHAnsi" w:cstheme="majorHAnsi"/>
        </w:rPr>
        <w:t>Nella s</w:t>
      </w:r>
      <w:r w:rsidR="008A338E" w:rsidRPr="00383E39">
        <w:rPr>
          <w:rFonts w:asciiTheme="majorHAnsi" w:hAnsiTheme="majorHAnsi" w:cstheme="majorHAnsi"/>
        </w:rPr>
        <w:t>econda parte</w:t>
      </w:r>
      <w:r w:rsidRPr="00383E39">
        <w:rPr>
          <w:rFonts w:asciiTheme="majorHAnsi" w:hAnsiTheme="majorHAnsi" w:cstheme="majorHAnsi"/>
        </w:rPr>
        <w:t xml:space="preserve">, dedicata ad Ennio Morricone, ascolteremo i temi di: </w:t>
      </w:r>
      <w:r w:rsidR="008A338E" w:rsidRPr="00383E39">
        <w:rPr>
          <w:rFonts w:asciiTheme="majorHAnsi" w:hAnsiTheme="majorHAnsi" w:cstheme="majorHAnsi"/>
        </w:rPr>
        <w:t xml:space="preserve">Nuovo </w:t>
      </w:r>
      <w:r w:rsidR="00717FAB">
        <w:rPr>
          <w:rFonts w:asciiTheme="majorHAnsi" w:hAnsiTheme="majorHAnsi" w:cstheme="majorHAnsi"/>
        </w:rPr>
        <w:t>C</w:t>
      </w:r>
      <w:r w:rsidR="008A338E" w:rsidRPr="00383E39">
        <w:rPr>
          <w:rFonts w:asciiTheme="majorHAnsi" w:hAnsiTheme="majorHAnsi" w:cstheme="majorHAnsi"/>
        </w:rPr>
        <w:t xml:space="preserve">inema </w:t>
      </w:r>
      <w:r w:rsidR="00717FAB">
        <w:rPr>
          <w:rFonts w:asciiTheme="majorHAnsi" w:hAnsiTheme="majorHAnsi" w:cstheme="majorHAnsi"/>
        </w:rPr>
        <w:t>P</w:t>
      </w:r>
      <w:r w:rsidR="008A338E" w:rsidRPr="00383E39">
        <w:rPr>
          <w:rFonts w:asciiTheme="majorHAnsi" w:hAnsiTheme="majorHAnsi" w:cstheme="majorHAnsi"/>
        </w:rPr>
        <w:t>aradiso</w:t>
      </w:r>
      <w:r w:rsidRPr="00383E39">
        <w:rPr>
          <w:rFonts w:asciiTheme="majorHAnsi" w:hAnsiTheme="majorHAnsi" w:cstheme="majorHAnsi"/>
        </w:rPr>
        <w:t xml:space="preserve">, </w:t>
      </w:r>
      <w:r w:rsidR="008A338E" w:rsidRPr="00383E39">
        <w:rPr>
          <w:rFonts w:asciiTheme="majorHAnsi" w:hAnsiTheme="majorHAnsi" w:cstheme="majorHAnsi"/>
        </w:rPr>
        <w:t>Per un pugno di dollari</w:t>
      </w:r>
      <w:r w:rsidRPr="00383E39">
        <w:rPr>
          <w:rFonts w:asciiTheme="majorHAnsi" w:hAnsiTheme="majorHAnsi" w:cstheme="majorHAnsi"/>
        </w:rPr>
        <w:t xml:space="preserve">, </w:t>
      </w:r>
      <w:r w:rsidR="008A338E" w:rsidRPr="00383E39">
        <w:rPr>
          <w:rFonts w:asciiTheme="majorHAnsi" w:hAnsiTheme="majorHAnsi" w:cstheme="majorHAnsi"/>
        </w:rPr>
        <w:t>Per qualche dollaro in più</w:t>
      </w:r>
      <w:r w:rsidRPr="00383E39">
        <w:rPr>
          <w:rFonts w:asciiTheme="majorHAnsi" w:hAnsiTheme="majorHAnsi" w:cstheme="majorHAnsi"/>
        </w:rPr>
        <w:t xml:space="preserve">, </w:t>
      </w:r>
      <w:r w:rsidR="008A338E" w:rsidRPr="00383E39">
        <w:rPr>
          <w:rFonts w:asciiTheme="majorHAnsi" w:hAnsiTheme="majorHAnsi" w:cstheme="majorHAnsi"/>
        </w:rPr>
        <w:t>Giù la testa</w:t>
      </w:r>
      <w:r w:rsidRPr="00383E39">
        <w:rPr>
          <w:rFonts w:asciiTheme="majorHAnsi" w:hAnsiTheme="majorHAnsi" w:cstheme="majorHAnsi"/>
        </w:rPr>
        <w:t xml:space="preserve">, </w:t>
      </w:r>
      <w:r w:rsidR="00D043F2">
        <w:t>La leggenda del pianista sull'oceano (</w:t>
      </w:r>
      <w:proofErr w:type="spellStart"/>
      <w:r w:rsidR="00D043F2" w:rsidRPr="00383E39">
        <w:rPr>
          <w:rFonts w:asciiTheme="majorHAnsi" w:hAnsiTheme="majorHAnsi" w:cstheme="majorHAnsi"/>
        </w:rPr>
        <w:t>Playing</w:t>
      </w:r>
      <w:proofErr w:type="spellEnd"/>
      <w:r w:rsidR="00D043F2" w:rsidRPr="00383E39">
        <w:rPr>
          <w:rFonts w:asciiTheme="majorHAnsi" w:hAnsiTheme="majorHAnsi" w:cstheme="majorHAnsi"/>
        </w:rPr>
        <w:t xml:space="preserve"> love</w:t>
      </w:r>
      <w:r w:rsidR="00D043F2">
        <w:rPr>
          <w:rFonts w:asciiTheme="majorHAnsi" w:hAnsiTheme="majorHAnsi" w:cstheme="majorHAnsi"/>
        </w:rPr>
        <w:t>)</w:t>
      </w:r>
      <w:r w:rsidRPr="00383E39">
        <w:rPr>
          <w:rFonts w:asciiTheme="majorHAnsi" w:hAnsiTheme="majorHAnsi" w:cstheme="majorHAnsi"/>
        </w:rPr>
        <w:t xml:space="preserve">, </w:t>
      </w:r>
      <w:r w:rsidR="00D043F2">
        <w:rPr>
          <w:rFonts w:asciiTheme="majorHAnsi" w:hAnsiTheme="majorHAnsi" w:cstheme="majorHAnsi"/>
        </w:rPr>
        <w:t xml:space="preserve">The </w:t>
      </w:r>
      <w:proofErr w:type="spellStart"/>
      <w:r w:rsidR="00D043F2">
        <w:rPr>
          <w:rFonts w:asciiTheme="majorHAnsi" w:hAnsiTheme="majorHAnsi" w:cstheme="majorHAnsi"/>
        </w:rPr>
        <w:t>Mission</w:t>
      </w:r>
      <w:proofErr w:type="spellEnd"/>
      <w:r w:rsidR="00D043F2">
        <w:rPr>
          <w:rFonts w:asciiTheme="majorHAnsi" w:hAnsiTheme="majorHAnsi" w:cstheme="majorHAnsi"/>
        </w:rPr>
        <w:t xml:space="preserve"> (A Rose </w:t>
      </w:r>
      <w:proofErr w:type="spellStart"/>
      <w:r w:rsidR="00D043F2">
        <w:rPr>
          <w:rFonts w:asciiTheme="majorHAnsi" w:hAnsiTheme="majorHAnsi" w:cstheme="majorHAnsi"/>
        </w:rPr>
        <w:t>Among</w:t>
      </w:r>
      <w:proofErr w:type="spellEnd"/>
      <w:r w:rsidR="00D043F2">
        <w:rPr>
          <w:rFonts w:asciiTheme="majorHAnsi" w:hAnsiTheme="majorHAnsi" w:cstheme="majorHAnsi"/>
        </w:rPr>
        <w:t xml:space="preserve"> </w:t>
      </w:r>
      <w:proofErr w:type="spellStart"/>
      <w:r w:rsidR="00D043F2">
        <w:rPr>
          <w:rFonts w:asciiTheme="majorHAnsi" w:hAnsiTheme="majorHAnsi" w:cstheme="majorHAnsi"/>
        </w:rPr>
        <w:t>T</w:t>
      </w:r>
      <w:r w:rsidR="008A338E" w:rsidRPr="00383E39">
        <w:rPr>
          <w:rFonts w:asciiTheme="majorHAnsi" w:hAnsiTheme="majorHAnsi" w:cstheme="majorHAnsi"/>
        </w:rPr>
        <w:t>horns</w:t>
      </w:r>
      <w:proofErr w:type="spellEnd"/>
      <w:r w:rsidR="00D043F2">
        <w:rPr>
          <w:rFonts w:asciiTheme="majorHAnsi" w:hAnsiTheme="majorHAnsi" w:cstheme="majorHAnsi"/>
        </w:rPr>
        <w:t>)</w:t>
      </w:r>
      <w:r w:rsidRPr="00383E39">
        <w:rPr>
          <w:rFonts w:asciiTheme="majorHAnsi" w:hAnsiTheme="majorHAnsi" w:cstheme="majorHAnsi"/>
        </w:rPr>
        <w:t xml:space="preserve">, </w:t>
      </w:r>
      <w:r w:rsidR="008A338E" w:rsidRPr="00383E39">
        <w:rPr>
          <w:rFonts w:asciiTheme="majorHAnsi" w:hAnsiTheme="majorHAnsi" w:cstheme="majorHAnsi"/>
        </w:rPr>
        <w:t xml:space="preserve">La </w:t>
      </w:r>
      <w:proofErr w:type="spellStart"/>
      <w:r w:rsidR="008A338E" w:rsidRPr="00383E39">
        <w:rPr>
          <w:rFonts w:asciiTheme="majorHAnsi" w:hAnsiTheme="majorHAnsi" w:cstheme="majorHAnsi"/>
        </w:rPr>
        <w:t>califfa</w:t>
      </w:r>
      <w:proofErr w:type="spellEnd"/>
      <w:r w:rsidRPr="00383E39">
        <w:rPr>
          <w:rFonts w:asciiTheme="majorHAnsi" w:hAnsiTheme="majorHAnsi" w:cstheme="majorHAnsi"/>
        </w:rPr>
        <w:t>.</w:t>
      </w:r>
    </w:p>
    <w:p w14:paraId="610BF4FC" w14:textId="77777777" w:rsidR="00383E39" w:rsidRPr="00383E39" w:rsidRDefault="00383E39" w:rsidP="00383E39">
      <w:pPr>
        <w:spacing w:after="0"/>
        <w:jc w:val="both"/>
        <w:rPr>
          <w:rFonts w:asciiTheme="majorHAnsi" w:hAnsiTheme="majorHAnsi" w:cstheme="majorHAnsi"/>
        </w:rPr>
      </w:pPr>
    </w:p>
    <w:p w14:paraId="22C246A2" w14:textId="77777777" w:rsidR="007D65C5" w:rsidRPr="00383E39" w:rsidRDefault="00383E39" w:rsidP="00383E39">
      <w:pPr>
        <w:spacing w:after="0"/>
        <w:jc w:val="both"/>
        <w:rPr>
          <w:rFonts w:asciiTheme="majorHAnsi" w:hAnsiTheme="majorHAnsi" w:cstheme="majorHAnsi"/>
        </w:rPr>
      </w:pPr>
      <w:r w:rsidRPr="00383E39">
        <w:rPr>
          <w:rFonts w:asciiTheme="majorHAnsi" w:hAnsiTheme="majorHAnsi" w:cstheme="majorHAnsi"/>
        </w:rPr>
        <w:t xml:space="preserve">I </w:t>
      </w:r>
      <w:r w:rsidRPr="009F7A3D">
        <w:rPr>
          <w:rFonts w:asciiTheme="majorHAnsi" w:hAnsiTheme="majorHAnsi" w:cstheme="majorHAnsi"/>
          <w:b/>
        </w:rPr>
        <w:t>ticket gratuiti</w:t>
      </w:r>
      <w:r w:rsidRPr="00383E39">
        <w:rPr>
          <w:rFonts w:asciiTheme="majorHAnsi" w:hAnsiTheme="majorHAnsi" w:cstheme="majorHAnsi"/>
        </w:rPr>
        <w:t xml:space="preserve"> per assistere al concerto saranno distribuiti dalla </w:t>
      </w:r>
      <w:r w:rsidRPr="00236FAF">
        <w:rPr>
          <w:rFonts w:asciiTheme="majorHAnsi" w:hAnsiTheme="majorHAnsi" w:cstheme="majorHAnsi"/>
          <w:b/>
        </w:rPr>
        <w:t>biglietteria del</w:t>
      </w:r>
      <w:r w:rsidR="009F7A3D" w:rsidRPr="00236FAF">
        <w:rPr>
          <w:rFonts w:asciiTheme="majorHAnsi" w:hAnsiTheme="majorHAnsi" w:cstheme="majorHAnsi"/>
          <w:b/>
        </w:rPr>
        <w:t xml:space="preserve"> Teatro del Giglio</w:t>
      </w:r>
      <w:r w:rsidR="009F7A3D">
        <w:rPr>
          <w:rFonts w:asciiTheme="majorHAnsi" w:hAnsiTheme="majorHAnsi" w:cstheme="majorHAnsi"/>
        </w:rPr>
        <w:t xml:space="preserve"> a partire </w:t>
      </w:r>
      <w:r w:rsidR="009F7A3D" w:rsidRPr="009F7A3D">
        <w:rPr>
          <w:rFonts w:asciiTheme="majorHAnsi" w:hAnsiTheme="majorHAnsi" w:cstheme="majorHAnsi"/>
          <w:b/>
        </w:rPr>
        <w:t>da mercoledì</w:t>
      </w:r>
      <w:r w:rsidRPr="009F7A3D">
        <w:rPr>
          <w:rFonts w:asciiTheme="majorHAnsi" w:hAnsiTheme="majorHAnsi" w:cstheme="majorHAnsi"/>
          <w:b/>
        </w:rPr>
        <w:t xml:space="preserve"> 13</w:t>
      </w:r>
      <w:r w:rsidR="009F7A3D" w:rsidRPr="009F7A3D">
        <w:rPr>
          <w:rFonts w:asciiTheme="majorHAnsi" w:hAnsiTheme="majorHAnsi" w:cstheme="majorHAnsi"/>
          <w:b/>
        </w:rPr>
        <w:t xml:space="preserve"> dicembre </w:t>
      </w:r>
      <w:r w:rsidRPr="009F7A3D">
        <w:rPr>
          <w:rFonts w:asciiTheme="majorHAnsi" w:hAnsiTheme="majorHAnsi" w:cstheme="majorHAnsi"/>
          <w:b/>
        </w:rPr>
        <w:t>2023</w:t>
      </w:r>
      <w:r w:rsidRPr="00383E39">
        <w:rPr>
          <w:rFonts w:asciiTheme="majorHAnsi" w:hAnsiTheme="majorHAnsi" w:cstheme="majorHAnsi"/>
        </w:rPr>
        <w:t xml:space="preserve"> (orario biglietteria: 10,30-13 e 15,30-18; lunedì ch</w:t>
      </w:r>
      <w:r w:rsidR="009F7A3D">
        <w:rPr>
          <w:rFonts w:asciiTheme="majorHAnsi" w:hAnsiTheme="majorHAnsi" w:cstheme="majorHAnsi"/>
        </w:rPr>
        <w:t>iuso), fino a esaurimento posti.</w:t>
      </w:r>
    </w:p>
    <w:sectPr w:rsidR="007D65C5" w:rsidRPr="00383E39" w:rsidSect="008203B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AC9F1" w14:textId="77777777" w:rsidR="00017338" w:rsidRDefault="00017338">
      <w:pPr>
        <w:spacing w:after="0" w:line="240" w:lineRule="auto"/>
      </w:pPr>
      <w:r>
        <w:separator/>
      </w:r>
    </w:p>
  </w:endnote>
  <w:endnote w:type="continuationSeparator" w:id="0">
    <w:p w14:paraId="16D99F7E" w14:textId="77777777" w:rsidR="00017338" w:rsidRDefault="0001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2BD64" w14:textId="77777777" w:rsidR="00E60E66" w:rsidRDefault="00E60E6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34D0" w14:textId="77777777" w:rsidR="007D65C5" w:rsidRDefault="005C068B">
    <w:pPr>
      <w:numPr>
        <w:ilvl w:val="0"/>
        <w:numId w:val="1"/>
      </w:numPr>
      <w:pBdr>
        <w:top w:val="nil"/>
        <w:left w:val="nil"/>
        <w:bottom w:val="nil"/>
        <w:right w:val="nil"/>
        <w:between w:val="nil"/>
      </w:pBdr>
      <w:tabs>
        <w:tab w:val="left" w:pos="-432"/>
        <w:tab w:val="center" w:pos="4387"/>
        <w:tab w:val="right" w:pos="9206"/>
      </w:tabs>
      <w:spacing w:after="0" w:line="240" w:lineRule="auto"/>
      <w:jc w:val="center"/>
      <w:rPr>
        <w:rFonts w:ascii="Arimo" w:eastAsia="Arimo" w:hAnsi="Arimo" w:cs="Arimo"/>
        <w:color w:val="000000"/>
        <w:sz w:val="14"/>
        <w:szCs w:val="14"/>
      </w:rPr>
    </w:pPr>
    <w:r>
      <w:rPr>
        <w:rFonts w:ascii="Arimo" w:eastAsia="Arimo" w:hAnsi="Arimo" w:cs="Arimo"/>
        <w:color w:val="000000"/>
        <w:sz w:val="14"/>
        <w:szCs w:val="14"/>
      </w:rPr>
      <w:t>____________________________________________________________________________________________________________</w:t>
    </w:r>
  </w:p>
  <w:p w14:paraId="7673F90F" w14:textId="77777777" w:rsidR="007D65C5" w:rsidRDefault="007D65C5">
    <w:pPr>
      <w:numPr>
        <w:ilvl w:val="0"/>
        <w:numId w:val="1"/>
      </w:numPr>
      <w:pBdr>
        <w:top w:val="nil"/>
        <w:left w:val="nil"/>
        <w:bottom w:val="nil"/>
        <w:right w:val="nil"/>
        <w:between w:val="nil"/>
      </w:pBdr>
      <w:tabs>
        <w:tab w:val="left" w:pos="-432"/>
        <w:tab w:val="center" w:pos="4387"/>
        <w:tab w:val="right" w:pos="9206"/>
      </w:tabs>
      <w:spacing w:after="0" w:line="240" w:lineRule="auto"/>
      <w:jc w:val="center"/>
      <w:rPr>
        <w:rFonts w:ascii="Arimo" w:eastAsia="Arimo" w:hAnsi="Arimo" w:cs="Arimo"/>
        <w:color w:val="000000"/>
        <w:sz w:val="14"/>
        <w:szCs w:val="14"/>
      </w:rPr>
    </w:pPr>
  </w:p>
  <w:p w14:paraId="5A26AB0F" w14:textId="77777777" w:rsidR="007D65C5" w:rsidRPr="00E60E66" w:rsidRDefault="005C068B">
    <w:pPr>
      <w:jc w:val="center"/>
      <w:rPr>
        <w:rFonts w:asciiTheme="minorHAnsi" w:eastAsia="Arimo" w:hAnsiTheme="minorHAnsi" w:cs="Arimo"/>
        <w:sz w:val="16"/>
        <w:szCs w:val="16"/>
      </w:rPr>
    </w:pPr>
    <w:r w:rsidRPr="00E60E66">
      <w:rPr>
        <w:rFonts w:asciiTheme="minorHAnsi" w:eastAsia="Arimo" w:hAnsiTheme="minorHAnsi" w:cs="Arimo"/>
        <w:sz w:val="16"/>
        <w:szCs w:val="16"/>
      </w:rPr>
      <w:t>Ufficio Stampa Fondazione Banca del Monte di Lucca</w:t>
    </w:r>
    <w:r w:rsidRPr="00E60E66">
      <w:rPr>
        <w:rFonts w:asciiTheme="minorHAnsi" w:eastAsia="Arimo" w:hAnsiTheme="minorHAnsi" w:cs="Arimo"/>
        <w:sz w:val="16"/>
        <w:szCs w:val="16"/>
      </w:rPr>
      <w:br/>
      <w:t xml:space="preserve">Anna Benedetto :: 347.40.22.986 :: </w:t>
    </w:r>
    <w:hyperlink r:id="rId1">
      <w:r w:rsidRPr="00E60E66">
        <w:rPr>
          <w:rFonts w:asciiTheme="minorHAnsi" w:eastAsia="Arimo" w:hAnsiTheme="minorHAnsi" w:cs="Arimo"/>
          <w:sz w:val="16"/>
          <w:szCs w:val="16"/>
        </w:rPr>
        <w:t>anna.benedetto.lucca@gmail.com</w:t>
      </w:r>
    </w:hyperlink>
    <w:r w:rsidRPr="00E60E66">
      <w:rPr>
        <w:rFonts w:asciiTheme="minorHAnsi" w:eastAsia="Arimo" w:hAnsiTheme="minorHAnsi" w:cs="Arimo"/>
        <w:sz w:val="16"/>
        <w:szCs w:val="16"/>
      </w:rPr>
      <w:t xml:space="preserve"> </w:t>
    </w:r>
    <w:r w:rsidRPr="00E60E66">
      <w:rPr>
        <w:rFonts w:asciiTheme="minorHAnsi" w:eastAsia="Arimo" w:hAnsiTheme="minorHAnsi" w:cs="Arimo"/>
        <w:sz w:val="16"/>
        <w:szCs w:val="16"/>
      </w:rPr>
      <w:br/>
      <w:t xml:space="preserve">Barbara Di Cesare :: 338.30.80.724 :: </w:t>
    </w:r>
    <w:hyperlink r:id="rId2">
      <w:r w:rsidRPr="00E60E66">
        <w:rPr>
          <w:rFonts w:asciiTheme="minorHAnsi" w:eastAsia="Arimo" w:hAnsiTheme="minorHAnsi" w:cs="Arimo"/>
          <w:sz w:val="16"/>
          <w:szCs w:val="16"/>
        </w:rPr>
        <w:t>badicesare@gmail.com</w:t>
      </w:r>
    </w:hyperlink>
    <w:r w:rsidRPr="00E60E66">
      <w:rPr>
        <w:rFonts w:asciiTheme="minorHAnsi" w:eastAsia="Arimo" w:hAnsiTheme="minorHAnsi" w:cs="Arimo"/>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5431" w14:textId="77777777" w:rsidR="00E60E66" w:rsidRDefault="00E60E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1CAC6" w14:textId="77777777" w:rsidR="00017338" w:rsidRDefault="00017338">
      <w:pPr>
        <w:spacing w:after="0" w:line="240" w:lineRule="auto"/>
      </w:pPr>
      <w:r>
        <w:separator/>
      </w:r>
    </w:p>
  </w:footnote>
  <w:footnote w:type="continuationSeparator" w:id="0">
    <w:p w14:paraId="4EC7774E" w14:textId="77777777" w:rsidR="00017338" w:rsidRDefault="00017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E9B24" w14:textId="77777777" w:rsidR="00E60E66" w:rsidRDefault="00E60E6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36BDF" w14:textId="6CD2A87B" w:rsidR="007D65C5" w:rsidRDefault="00C63CFD">
    <w:pPr>
      <w:pBdr>
        <w:top w:val="nil"/>
        <w:left w:val="nil"/>
        <w:bottom w:val="nil"/>
        <w:right w:val="nil"/>
        <w:between w:val="nil"/>
      </w:pBdr>
      <w:tabs>
        <w:tab w:val="center" w:pos="4819"/>
        <w:tab w:val="right" w:pos="9638"/>
      </w:tabs>
      <w:spacing w:after="0" w:line="240" w:lineRule="auto"/>
      <w:rPr>
        <w:color w:val="000000"/>
      </w:rPr>
    </w:pPr>
    <w:r>
      <w:rPr>
        <w:rFonts w:ascii="Cambria" w:hAnsi="Cambria"/>
        <w:b/>
        <w:bCs/>
        <w:noProof/>
        <w:sz w:val="28"/>
        <w:szCs w:val="28"/>
      </w:rPr>
      <w:drawing>
        <wp:anchor distT="0" distB="0" distL="114300" distR="114300" simplePos="0" relativeHeight="251667968" behindDoc="0" locked="0" layoutInCell="1" allowOverlap="1" wp14:anchorId="7E3201B5" wp14:editId="0BA1342E">
          <wp:simplePos x="0" y="0"/>
          <wp:positionH relativeFrom="margin">
            <wp:posOffset>3989070</wp:posOffset>
          </wp:positionH>
          <wp:positionV relativeFrom="margin">
            <wp:posOffset>-979805</wp:posOffset>
          </wp:positionV>
          <wp:extent cx="986790" cy="815340"/>
          <wp:effectExtent l="0" t="0" r="3810" b="3810"/>
          <wp:wrapSquare wrapText="bothSides"/>
          <wp:docPr id="12724230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679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5920" behindDoc="1" locked="0" layoutInCell="1" allowOverlap="1" wp14:anchorId="369AD21A" wp14:editId="1A265325">
          <wp:simplePos x="0" y="0"/>
          <wp:positionH relativeFrom="margin">
            <wp:posOffset>5205730</wp:posOffset>
          </wp:positionH>
          <wp:positionV relativeFrom="margin">
            <wp:posOffset>-929640</wp:posOffset>
          </wp:positionV>
          <wp:extent cx="1294765" cy="795020"/>
          <wp:effectExtent l="0" t="0" r="635" b="508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atro del giglio co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4765" cy="7950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noProof/>
        <w:color w:val="FF0000"/>
        <w:sz w:val="44"/>
        <w:szCs w:val="44"/>
      </w:rPr>
      <w:drawing>
        <wp:anchor distT="0" distB="0" distL="114300" distR="114300" simplePos="0" relativeHeight="251652608" behindDoc="0" locked="0" layoutInCell="1" allowOverlap="1" wp14:anchorId="57D48ACC" wp14:editId="3E8794ED">
          <wp:simplePos x="0" y="0"/>
          <wp:positionH relativeFrom="margin">
            <wp:posOffset>1238885</wp:posOffset>
          </wp:positionH>
          <wp:positionV relativeFrom="margin">
            <wp:posOffset>-975360</wp:posOffset>
          </wp:positionV>
          <wp:extent cx="1288415" cy="810260"/>
          <wp:effectExtent l="0" t="0" r="6985" b="889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288415" cy="81026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noProof/>
        <w:color w:val="FF0000"/>
        <w:sz w:val="44"/>
        <w:szCs w:val="44"/>
      </w:rPr>
      <w:drawing>
        <wp:anchor distT="0" distB="0" distL="114300" distR="114300" simplePos="0" relativeHeight="251660800" behindDoc="1" locked="0" layoutInCell="1" allowOverlap="1" wp14:anchorId="43DD3AF4" wp14:editId="2932973B">
          <wp:simplePos x="0" y="0"/>
          <wp:positionH relativeFrom="margin">
            <wp:posOffset>-289560</wp:posOffset>
          </wp:positionH>
          <wp:positionV relativeFrom="margin">
            <wp:posOffset>-845820</wp:posOffset>
          </wp:positionV>
          <wp:extent cx="1357630" cy="59563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60px-BPER_Banca_logo.sv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7630" cy="595630"/>
                  </a:xfrm>
                  <a:prstGeom prst="rect">
                    <a:avLst/>
                  </a:prstGeom>
                </pic:spPr>
              </pic:pic>
            </a:graphicData>
          </a:graphic>
          <wp14:sizeRelH relativeFrom="margin">
            <wp14:pctWidth>0</wp14:pctWidth>
          </wp14:sizeRelH>
          <wp14:sizeRelV relativeFrom="margin">
            <wp14:pctHeight>0</wp14:pctHeight>
          </wp14:sizeRelV>
        </wp:anchor>
      </w:drawing>
    </w:r>
  </w:p>
  <w:p w14:paraId="19BE2BDF" w14:textId="38C80773" w:rsidR="007D65C5" w:rsidRDefault="007D65C5">
    <w:pPr>
      <w:pBdr>
        <w:top w:val="nil"/>
        <w:left w:val="nil"/>
        <w:bottom w:val="nil"/>
        <w:right w:val="nil"/>
        <w:between w:val="nil"/>
      </w:pBdr>
      <w:tabs>
        <w:tab w:val="center" w:pos="4819"/>
        <w:tab w:val="right" w:pos="9638"/>
      </w:tabs>
      <w:spacing w:after="0" w:line="240" w:lineRule="auto"/>
      <w:rPr>
        <w:color w:val="000000"/>
      </w:rPr>
    </w:pPr>
  </w:p>
  <w:p w14:paraId="2FA5C608" w14:textId="1B6EB57F" w:rsidR="007D65C5" w:rsidRDefault="007D65C5">
    <w:pPr>
      <w:pBdr>
        <w:top w:val="nil"/>
        <w:left w:val="nil"/>
        <w:bottom w:val="nil"/>
        <w:right w:val="nil"/>
        <w:between w:val="nil"/>
      </w:pBdr>
      <w:tabs>
        <w:tab w:val="center" w:pos="4819"/>
        <w:tab w:val="right" w:pos="9638"/>
      </w:tabs>
      <w:spacing w:after="0" w:line="240" w:lineRule="auto"/>
      <w:rPr>
        <w:color w:val="000000"/>
      </w:rPr>
    </w:pPr>
  </w:p>
  <w:p w14:paraId="05AAE758" w14:textId="380D7735" w:rsidR="007D65C5" w:rsidRDefault="007D65C5">
    <w:pPr>
      <w:pBdr>
        <w:top w:val="nil"/>
        <w:left w:val="nil"/>
        <w:bottom w:val="nil"/>
        <w:right w:val="nil"/>
        <w:between w:val="nil"/>
      </w:pBdr>
      <w:tabs>
        <w:tab w:val="center" w:pos="4819"/>
        <w:tab w:val="right" w:pos="9638"/>
      </w:tabs>
      <w:spacing w:after="0" w:line="240" w:lineRule="auto"/>
      <w:rPr>
        <w:color w:val="000000"/>
      </w:rPr>
    </w:pPr>
  </w:p>
  <w:p w14:paraId="0879C48F" w14:textId="5995D35E" w:rsidR="007D65C5" w:rsidRDefault="007D65C5">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E07D" w14:textId="77777777" w:rsidR="00E60E66" w:rsidRDefault="00E60E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7CD3"/>
    <w:multiLevelType w:val="multilevel"/>
    <w:tmpl w:val="E8D0248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C5"/>
    <w:rsid w:val="00013168"/>
    <w:rsid w:val="00017338"/>
    <w:rsid w:val="00040B3A"/>
    <w:rsid w:val="00050B0E"/>
    <w:rsid w:val="00053076"/>
    <w:rsid w:val="00053CDB"/>
    <w:rsid w:val="0005662F"/>
    <w:rsid w:val="00066715"/>
    <w:rsid w:val="00070CE3"/>
    <w:rsid w:val="000D7577"/>
    <w:rsid w:val="000E529F"/>
    <w:rsid w:val="00100D2E"/>
    <w:rsid w:val="00110528"/>
    <w:rsid w:val="00204C25"/>
    <w:rsid w:val="00236FAF"/>
    <w:rsid w:val="0026533E"/>
    <w:rsid w:val="00283E97"/>
    <w:rsid w:val="002D2ED6"/>
    <w:rsid w:val="00362567"/>
    <w:rsid w:val="003674AE"/>
    <w:rsid w:val="003736C1"/>
    <w:rsid w:val="00383E39"/>
    <w:rsid w:val="003B0FC6"/>
    <w:rsid w:val="003F1D0F"/>
    <w:rsid w:val="004022C1"/>
    <w:rsid w:val="004544AE"/>
    <w:rsid w:val="004E7969"/>
    <w:rsid w:val="005C068B"/>
    <w:rsid w:val="005E6E40"/>
    <w:rsid w:val="00643E2C"/>
    <w:rsid w:val="00661492"/>
    <w:rsid w:val="006B6713"/>
    <w:rsid w:val="006E3BAF"/>
    <w:rsid w:val="006F3330"/>
    <w:rsid w:val="00717FAB"/>
    <w:rsid w:val="00745970"/>
    <w:rsid w:val="007611F4"/>
    <w:rsid w:val="007D65C5"/>
    <w:rsid w:val="00804A81"/>
    <w:rsid w:val="008203BA"/>
    <w:rsid w:val="00857A6B"/>
    <w:rsid w:val="008A338E"/>
    <w:rsid w:val="008E6748"/>
    <w:rsid w:val="00913FDB"/>
    <w:rsid w:val="009C3CBC"/>
    <w:rsid w:val="009F7A3D"/>
    <w:rsid w:val="00AB76F7"/>
    <w:rsid w:val="00AC241B"/>
    <w:rsid w:val="00B23755"/>
    <w:rsid w:val="00B34749"/>
    <w:rsid w:val="00B358B2"/>
    <w:rsid w:val="00B47322"/>
    <w:rsid w:val="00BE7C16"/>
    <w:rsid w:val="00C63CFD"/>
    <w:rsid w:val="00D043F2"/>
    <w:rsid w:val="00D668EF"/>
    <w:rsid w:val="00D747A6"/>
    <w:rsid w:val="00D96B24"/>
    <w:rsid w:val="00D97AA7"/>
    <w:rsid w:val="00DB52CF"/>
    <w:rsid w:val="00DE353B"/>
    <w:rsid w:val="00E176C0"/>
    <w:rsid w:val="00E3780C"/>
    <w:rsid w:val="00E60E66"/>
    <w:rsid w:val="00F03208"/>
    <w:rsid w:val="00F3210D"/>
    <w:rsid w:val="00F74AFE"/>
    <w:rsid w:val="00FC4A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53419"/>
  <w15:docId w15:val="{7CC4675D-20CF-46B7-BC67-5D18A175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203BA"/>
  </w:style>
  <w:style w:type="paragraph" w:styleId="Titolo1">
    <w:name w:val="heading 1"/>
    <w:basedOn w:val="Normale"/>
    <w:next w:val="Normale"/>
    <w:rsid w:val="008203BA"/>
    <w:pPr>
      <w:keepNext/>
      <w:keepLines/>
      <w:spacing w:before="480" w:after="120"/>
      <w:outlineLvl w:val="0"/>
    </w:pPr>
    <w:rPr>
      <w:b/>
      <w:sz w:val="48"/>
      <w:szCs w:val="48"/>
    </w:rPr>
  </w:style>
  <w:style w:type="paragraph" w:styleId="Titolo2">
    <w:name w:val="heading 2"/>
    <w:basedOn w:val="Normale"/>
    <w:next w:val="Normale"/>
    <w:rsid w:val="008203BA"/>
    <w:pPr>
      <w:keepNext/>
      <w:keepLines/>
      <w:spacing w:before="360" w:after="80"/>
      <w:outlineLvl w:val="1"/>
    </w:pPr>
    <w:rPr>
      <w:b/>
      <w:sz w:val="36"/>
      <w:szCs w:val="36"/>
    </w:rPr>
  </w:style>
  <w:style w:type="paragraph" w:styleId="Titolo3">
    <w:name w:val="heading 3"/>
    <w:basedOn w:val="Normale"/>
    <w:next w:val="Normale"/>
    <w:rsid w:val="008203BA"/>
    <w:pPr>
      <w:keepNext/>
      <w:keepLines/>
      <w:spacing w:before="280" w:after="80"/>
      <w:outlineLvl w:val="2"/>
    </w:pPr>
    <w:rPr>
      <w:b/>
      <w:sz w:val="28"/>
      <w:szCs w:val="28"/>
    </w:rPr>
  </w:style>
  <w:style w:type="paragraph" w:styleId="Titolo4">
    <w:name w:val="heading 4"/>
    <w:basedOn w:val="Normale"/>
    <w:next w:val="Normale"/>
    <w:rsid w:val="008203BA"/>
    <w:pPr>
      <w:keepNext/>
      <w:keepLines/>
      <w:spacing w:before="240" w:after="40"/>
      <w:outlineLvl w:val="3"/>
    </w:pPr>
    <w:rPr>
      <w:b/>
      <w:sz w:val="24"/>
      <w:szCs w:val="24"/>
    </w:rPr>
  </w:style>
  <w:style w:type="paragraph" w:styleId="Titolo5">
    <w:name w:val="heading 5"/>
    <w:basedOn w:val="Normale"/>
    <w:next w:val="Normale"/>
    <w:rsid w:val="008203BA"/>
    <w:pPr>
      <w:keepNext/>
      <w:keepLines/>
      <w:spacing w:before="220" w:after="40"/>
      <w:outlineLvl w:val="4"/>
    </w:pPr>
    <w:rPr>
      <w:b/>
    </w:rPr>
  </w:style>
  <w:style w:type="paragraph" w:styleId="Titolo6">
    <w:name w:val="heading 6"/>
    <w:basedOn w:val="Normale"/>
    <w:next w:val="Normale"/>
    <w:rsid w:val="008203B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8203BA"/>
    <w:tblPr>
      <w:tblCellMar>
        <w:top w:w="0" w:type="dxa"/>
        <w:left w:w="0" w:type="dxa"/>
        <w:bottom w:w="0" w:type="dxa"/>
        <w:right w:w="0" w:type="dxa"/>
      </w:tblCellMar>
    </w:tblPr>
  </w:style>
  <w:style w:type="paragraph" w:styleId="Titolo">
    <w:name w:val="Title"/>
    <w:basedOn w:val="Normale"/>
    <w:next w:val="Normale"/>
    <w:rsid w:val="008203BA"/>
    <w:pPr>
      <w:keepNext/>
      <w:keepLines/>
      <w:spacing w:before="480" w:after="120"/>
    </w:pPr>
    <w:rPr>
      <w:b/>
      <w:sz w:val="72"/>
      <w:szCs w:val="72"/>
    </w:rPr>
  </w:style>
  <w:style w:type="paragraph" w:styleId="Sottotitolo">
    <w:name w:val="Subtitle"/>
    <w:basedOn w:val="Normale"/>
    <w:next w:val="Normale"/>
    <w:rsid w:val="008203BA"/>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362567"/>
    <w:rPr>
      <w:color w:val="0000FF" w:themeColor="hyperlink"/>
      <w:u w:val="single"/>
    </w:rPr>
  </w:style>
  <w:style w:type="paragraph" w:styleId="NormaleWeb">
    <w:name w:val="Normal (Web)"/>
    <w:basedOn w:val="Normale"/>
    <w:uiPriority w:val="99"/>
    <w:unhideWhenUsed/>
    <w:rsid w:val="009C3CBC"/>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204C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4C25"/>
  </w:style>
  <w:style w:type="paragraph" w:styleId="Pidipagina">
    <w:name w:val="footer"/>
    <w:basedOn w:val="Normale"/>
    <w:link w:val="PidipaginaCarattere"/>
    <w:uiPriority w:val="99"/>
    <w:unhideWhenUsed/>
    <w:rsid w:val="00204C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3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880</Words>
  <Characters>5017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utente</cp:lastModifiedBy>
  <cp:revision>12</cp:revision>
  <dcterms:created xsi:type="dcterms:W3CDTF">2023-12-11T12:18:00Z</dcterms:created>
  <dcterms:modified xsi:type="dcterms:W3CDTF">2023-12-12T16:27:00Z</dcterms:modified>
</cp:coreProperties>
</file>