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7412C8">
        <w:t>2 marzo 2024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D6225E">
      <w:pPr>
        <w:spacing w:after="0"/>
        <w:jc w:val="center"/>
        <w:rPr>
          <w:rFonts w:cs="Calibri"/>
          <w:b/>
          <w:sz w:val="24"/>
        </w:rPr>
      </w:pPr>
      <w:r w:rsidRPr="00FE7E60">
        <w:rPr>
          <w:rFonts w:cs="Calibri"/>
          <w:b/>
          <w:sz w:val="24"/>
        </w:rPr>
        <w:t>COMUNICATO STAMPA</w:t>
      </w:r>
    </w:p>
    <w:p w:rsidR="00DB24AA" w:rsidRPr="00555BB3" w:rsidRDefault="004652DA" w:rsidP="00FE7E60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FE7E60">
        <w:rPr>
          <w:rFonts w:cs="Arial"/>
          <w:sz w:val="28"/>
          <w:szCs w:val="28"/>
        </w:rPr>
        <w:br/>
      </w:r>
      <w:r w:rsidR="00555BB3" w:rsidRPr="00555BB3">
        <w:rPr>
          <w:rFonts w:asciiTheme="minorHAnsi" w:hAnsiTheme="minorHAnsi" w:cstheme="minorHAnsi"/>
          <w:b/>
          <w:sz w:val="32"/>
          <w:szCs w:val="32"/>
        </w:rPr>
        <w:t xml:space="preserve">Un mese di eventi per ricordare il Bicentenario </w:t>
      </w:r>
      <w:r w:rsidR="00555BB3">
        <w:rPr>
          <w:rFonts w:asciiTheme="minorHAnsi" w:hAnsiTheme="minorHAnsi" w:cstheme="minorHAnsi"/>
          <w:b/>
          <w:sz w:val="32"/>
          <w:szCs w:val="32"/>
        </w:rPr>
        <w:br/>
      </w:r>
      <w:r w:rsidR="00555BB3" w:rsidRPr="00555BB3">
        <w:rPr>
          <w:rFonts w:asciiTheme="minorHAnsi" w:hAnsiTheme="minorHAnsi" w:cstheme="minorHAnsi"/>
          <w:b/>
          <w:sz w:val="32"/>
          <w:szCs w:val="32"/>
        </w:rPr>
        <w:t>della morte di Maria Luisa, Duchessa di Lucca</w:t>
      </w:r>
    </w:p>
    <w:p w:rsidR="006B4FE7" w:rsidRPr="00133DC6" w:rsidRDefault="00555BB3" w:rsidP="00B27479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55BB3">
        <w:rPr>
          <w:rFonts w:asciiTheme="minorHAnsi" w:hAnsiTheme="minorHAnsi" w:cstheme="minorHAnsi"/>
          <w:bCs/>
          <w:sz w:val="24"/>
          <w:szCs w:val="24"/>
        </w:rPr>
        <w:t>La Fondazione Banca del Monte di Lucca insieme alle istituzioni del territorio, conclude il progetto formativo di 8 anni per ricordare le opere e il ruolo della sovrana</w:t>
      </w:r>
    </w:p>
    <w:p w:rsidR="008E6969" w:rsidRPr="00A07E84" w:rsidRDefault="008E6969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8B04A4" w:rsidRPr="00A07E84" w:rsidRDefault="008B04A4" w:rsidP="008B04A4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555BB3" w:rsidRDefault="00DF75EE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b/>
          <w:color w:val="000000"/>
          <w:shd w:val="clear" w:color="auto" w:fill="FFFFFF"/>
        </w:rPr>
        <w:t xml:space="preserve">Un mese per </w:t>
      </w:r>
      <w:r w:rsidR="007D08CF" w:rsidRPr="00555BB3">
        <w:rPr>
          <w:rFonts w:cs="Calibri"/>
          <w:b/>
          <w:color w:val="000000"/>
          <w:shd w:val="clear" w:color="auto" w:fill="FFFFFF"/>
        </w:rPr>
        <w:t>ricordare il Bicentenario della morte di Maria Luisa, Duchessa di Lucca</w:t>
      </w:r>
      <w:r w:rsidR="007D08CF" w:rsidRPr="00555BB3">
        <w:rPr>
          <w:rFonts w:cs="Calibri"/>
          <w:color w:val="000000"/>
          <w:shd w:val="clear" w:color="auto" w:fill="FFFFFF"/>
        </w:rPr>
        <w:t>, avvenuta il 13 marzo 1824, a conclusione del progetto formativo iniziato nel dicembre 2017 dalla Fondazione Banca del Monte di Lucca e che ha coinvolto enti e scuole su tutto il territorio scolastico, anche con un concorso nazionale dedicato alla figura di sovrana.</w:t>
      </w:r>
    </w:p>
    <w:p w:rsidR="007D08CF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>È la Fondazione Banca del Monte di Lucca il motore di questo calendario di eventi</w:t>
      </w:r>
      <w:r w:rsidR="00AD46D4">
        <w:rPr>
          <w:rFonts w:cs="Calibri"/>
          <w:color w:val="000000"/>
          <w:shd w:val="clear" w:color="auto" w:fill="FFFFFF"/>
        </w:rPr>
        <w:t xml:space="preserve"> a ingresso libero</w:t>
      </w:r>
      <w:r w:rsidRPr="00555BB3">
        <w:rPr>
          <w:rFonts w:cs="Calibri"/>
          <w:color w:val="000000"/>
          <w:shd w:val="clear" w:color="auto" w:fill="FFFFFF"/>
        </w:rPr>
        <w:t>, grazie a Pietro Paolo Angelini che ha ideato e coordina il progetto, insieme a</w:t>
      </w:r>
      <w:r w:rsidR="007412C8" w:rsidRPr="00555BB3">
        <w:rPr>
          <w:rFonts w:cs="Calibri"/>
          <w:color w:val="000000"/>
          <w:shd w:val="clear" w:color="auto" w:fill="FFFFFF"/>
        </w:rPr>
        <w:t xml:space="preserve"> </w:t>
      </w:r>
      <w:r w:rsidRPr="00555BB3">
        <w:rPr>
          <w:rFonts w:cs="Calibri"/>
          <w:color w:val="000000"/>
          <w:shd w:val="clear" w:color="auto" w:fill="FFFFFF"/>
        </w:rPr>
        <w:t xml:space="preserve">Ministero dell’Istruzione e del Merito - Ufficio Scolastico IX di Lucca e Massa Carrara, Provincia di Lucca, in collaborazione con </w:t>
      </w:r>
      <w:r w:rsidR="007412C8" w:rsidRPr="00555BB3">
        <w:rPr>
          <w:rFonts w:cs="Calibri"/>
          <w:color w:val="000000"/>
          <w:shd w:val="clear" w:color="auto" w:fill="FFFFFF"/>
        </w:rPr>
        <w:t>“Accad</w:t>
      </w:r>
      <w:r w:rsidRPr="00555BB3">
        <w:rPr>
          <w:rFonts w:cs="Calibri"/>
          <w:color w:val="000000"/>
          <w:shd w:val="clear" w:color="auto" w:fill="FFFFFF"/>
        </w:rPr>
        <w:t>emia Maria Luisa” di Viareggio,</w:t>
      </w:r>
      <w:r w:rsidR="007412C8" w:rsidRPr="00555BB3">
        <w:rPr>
          <w:rFonts w:cs="Calibri"/>
          <w:color w:val="000000"/>
          <w:shd w:val="clear" w:color="auto" w:fill="FFFFFF"/>
        </w:rPr>
        <w:t xml:space="preserve"> Fondazione “Villa Bertelli” di Forte d</w:t>
      </w:r>
      <w:r w:rsidRPr="00555BB3">
        <w:rPr>
          <w:rFonts w:cs="Calibri"/>
          <w:color w:val="000000"/>
          <w:shd w:val="clear" w:color="auto" w:fill="FFFFFF"/>
        </w:rPr>
        <w:t xml:space="preserve">ei Marmi, </w:t>
      </w:r>
      <w:r w:rsidR="007412C8" w:rsidRPr="00555BB3">
        <w:rPr>
          <w:rFonts w:cs="Calibri"/>
          <w:color w:val="000000"/>
          <w:shd w:val="clear" w:color="auto" w:fill="FFFFFF"/>
        </w:rPr>
        <w:t>Museo Itali</w:t>
      </w:r>
      <w:r w:rsidRPr="00555BB3">
        <w:rPr>
          <w:rFonts w:cs="Calibri"/>
          <w:color w:val="000000"/>
          <w:shd w:val="clear" w:color="auto" w:fill="FFFFFF"/>
        </w:rPr>
        <w:t xml:space="preserve">ano dell’Immaginario Folklorico, con il patrocinio di Comune di Lucca e Comune di Viareggio e il sostegno di </w:t>
      </w:r>
      <w:r w:rsidR="007412C8" w:rsidRPr="00555BB3">
        <w:rPr>
          <w:rFonts w:cs="Calibri"/>
          <w:color w:val="000000"/>
          <w:shd w:val="clear" w:color="auto" w:fill="FFFFFF"/>
        </w:rPr>
        <w:t>Lions Club “Lucca Le Mura”, Fondazione Paolo Cresci per la st</w:t>
      </w:r>
      <w:r w:rsidRPr="00555BB3">
        <w:rPr>
          <w:rFonts w:cs="Calibri"/>
          <w:color w:val="000000"/>
          <w:shd w:val="clear" w:color="auto" w:fill="FFFFFF"/>
        </w:rPr>
        <w:t xml:space="preserve">oria dell’emigrazione italiana, </w:t>
      </w:r>
      <w:r w:rsidR="006602B0">
        <w:rPr>
          <w:rFonts w:cs="Calibri"/>
          <w:color w:val="000000"/>
          <w:shd w:val="clear" w:color="auto" w:fill="FFFFFF"/>
        </w:rPr>
        <w:t>a</w:t>
      </w:r>
      <w:r w:rsidRPr="00555BB3">
        <w:rPr>
          <w:rFonts w:cs="Calibri"/>
          <w:color w:val="000000"/>
          <w:shd w:val="clear" w:color="auto" w:fill="FFFFFF"/>
        </w:rPr>
        <w:t>s</w:t>
      </w:r>
      <w:r w:rsidR="007412C8" w:rsidRPr="00555BB3">
        <w:rPr>
          <w:rFonts w:cs="Calibri"/>
          <w:color w:val="000000"/>
          <w:shd w:val="clear" w:color="auto" w:fill="FFFFFF"/>
        </w:rPr>
        <w:t>sociazione Lucchesi nel Mondo, Fond</w:t>
      </w:r>
      <w:r w:rsidRPr="00555BB3">
        <w:rPr>
          <w:rFonts w:cs="Calibri"/>
          <w:color w:val="000000"/>
          <w:shd w:val="clear" w:color="auto" w:fill="FFFFFF"/>
        </w:rPr>
        <w:t xml:space="preserve">azione Alfredo </w:t>
      </w:r>
      <w:proofErr w:type="spellStart"/>
      <w:r w:rsidRPr="00555BB3">
        <w:rPr>
          <w:rFonts w:cs="Calibri"/>
          <w:color w:val="000000"/>
          <w:shd w:val="clear" w:color="auto" w:fill="FFFFFF"/>
        </w:rPr>
        <w:t>Catarsini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1899, </w:t>
      </w:r>
      <w:r w:rsidR="006602B0">
        <w:rPr>
          <w:rFonts w:cs="Calibri"/>
          <w:color w:val="000000"/>
          <w:shd w:val="clear" w:color="auto" w:fill="FFFFFF"/>
        </w:rPr>
        <w:t>a</w:t>
      </w:r>
      <w:r w:rsidR="007412C8" w:rsidRPr="00555BB3">
        <w:rPr>
          <w:rFonts w:cs="Calibri"/>
          <w:color w:val="000000"/>
          <w:shd w:val="clear" w:color="auto" w:fill="FFFFFF"/>
        </w:rPr>
        <w:t>ssociazione Culturale Ville Borbone e</w:t>
      </w:r>
      <w:r w:rsidRPr="00555BB3">
        <w:rPr>
          <w:rFonts w:cs="Calibri"/>
          <w:color w:val="000000"/>
          <w:shd w:val="clear" w:color="auto" w:fill="FFFFFF"/>
        </w:rPr>
        <w:t xml:space="preserve"> Dimore storiche della Versilia</w:t>
      </w:r>
      <w:r w:rsidR="006602B0">
        <w:rPr>
          <w:rFonts w:cs="Calibri"/>
          <w:color w:val="000000"/>
          <w:shd w:val="clear" w:color="auto" w:fill="FFFFFF"/>
        </w:rPr>
        <w:t>, a</w:t>
      </w:r>
      <w:r w:rsidR="006602B0" w:rsidRPr="006602B0">
        <w:rPr>
          <w:rFonts w:cs="Calibri"/>
          <w:color w:val="000000"/>
          <w:shd w:val="clear" w:color="auto" w:fill="FFFFFF"/>
        </w:rPr>
        <w:t xml:space="preserve">ssociazione “La Sorgente APS” di Guamo, Famiglia </w:t>
      </w:r>
      <w:proofErr w:type="spellStart"/>
      <w:r w:rsidR="006602B0" w:rsidRPr="006602B0">
        <w:rPr>
          <w:rFonts w:cs="Calibri"/>
          <w:color w:val="000000"/>
          <w:shd w:val="clear" w:color="auto" w:fill="FFFFFF"/>
        </w:rPr>
        <w:t>Ciambelli</w:t>
      </w:r>
      <w:proofErr w:type="spellEnd"/>
      <w:r w:rsidR="006602B0" w:rsidRPr="006602B0">
        <w:rPr>
          <w:rFonts w:cs="Calibri"/>
          <w:color w:val="000000"/>
          <w:shd w:val="clear" w:color="auto" w:fill="FFFFFF"/>
        </w:rPr>
        <w:t xml:space="preserve"> proprietari di “La Specola” Marlia.</w:t>
      </w:r>
    </w:p>
    <w:p w:rsidR="007412C8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Pr="00555BB3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881734">
        <w:rPr>
          <w:rFonts w:cs="Calibri"/>
          <w:b/>
          <w:color w:val="000000"/>
          <w:shd w:val="clear" w:color="auto" w:fill="FFFFFF"/>
        </w:rPr>
        <w:t xml:space="preserve">Tutti gli enti collaborano per promuovere, </w:t>
      </w:r>
      <w:r w:rsidR="007412C8" w:rsidRPr="00881734">
        <w:rPr>
          <w:rFonts w:cs="Calibri"/>
          <w:b/>
          <w:color w:val="000000"/>
          <w:shd w:val="clear" w:color="auto" w:fill="FFFFFF"/>
        </w:rPr>
        <w:t>nel mese di marzo 2024</w:t>
      </w:r>
      <w:r w:rsidRPr="00881734">
        <w:rPr>
          <w:rFonts w:cs="Calibri"/>
          <w:b/>
          <w:color w:val="000000"/>
          <w:shd w:val="clear" w:color="auto" w:fill="FFFFFF"/>
        </w:rPr>
        <w:t>,</w:t>
      </w:r>
      <w:r w:rsidR="007412C8" w:rsidRPr="00881734">
        <w:rPr>
          <w:rFonts w:cs="Calibri"/>
          <w:b/>
          <w:color w:val="000000"/>
          <w:shd w:val="clear" w:color="auto" w:fill="FFFFFF"/>
        </w:rPr>
        <w:t xml:space="preserve"> il seguente programma</w:t>
      </w:r>
      <w:r w:rsidR="007412C8" w:rsidRPr="00555BB3">
        <w:rPr>
          <w:rFonts w:cs="Calibri"/>
          <w:color w:val="000000"/>
          <w:shd w:val="clear" w:color="auto" w:fill="FFFFFF"/>
        </w:rPr>
        <w:t xml:space="preserve"> che propone </w:t>
      </w:r>
      <w:r w:rsidR="007412C8" w:rsidRPr="00881734">
        <w:rPr>
          <w:rFonts w:cs="Calibri"/>
          <w:b/>
          <w:color w:val="000000"/>
          <w:shd w:val="clear" w:color="auto" w:fill="FFFFFF"/>
        </w:rPr>
        <w:t>a</w:t>
      </w:r>
      <w:r w:rsidRPr="00881734">
        <w:rPr>
          <w:rFonts w:cs="Calibri"/>
          <w:b/>
          <w:color w:val="000000"/>
          <w:shd w:val="clear" w:color="auto" w:fill="FFFFFF"/>
        </w:rPr>
        <w:t xml:space="preserve">tti celebrativi </w:t>
      </w:r>
      <w:r w:rsidR="007412C8" w:rsidRPr="00881734">
        <w:rPr>
          <w:rFonts w:cs="Calibri"/>
          <w:b/>
          <w:color w:val="000000"/>
          <w:shd w:val="clear" w:color="auto" w:fill="FFFFFF"/>
        </w:rPr>
        <w:t>e momenti formativi per studiosi, appassionati, guide turistiche</w:t>
      </w:r>
      <w:r w:rsidRPr="00881734">
        <w:rPr>
          <w:rFonts w:cs="Calibri"/>
          <w:b/>
          <w:color w:val="000000"/>
          <w:shd w:val="clear" w:color="auto" w:fill="FFFFFF"/>
        </w:rPr>
        <w:t xml:space="preserve">, </w:t>
      </w:r>
      <w:r w:rsidR="007412C8" w:rsidRPr="00881734">
        <w:rPr>
          <w:rFonts w:cs="Calibri"/>
          <w:b/>
          <w:color w:val="000000"/>
          <w:shd w:val="clear" w:color="auto" w:fill="FFFFFF"/>
        </w:rPr>
        <w:t xml:space="preserve">docenti e alunni delle Scuole Secondarie di </w:t>
      </w:r>
      <w:r w:rsidR="00BD33EB">
        <w:rPr>
          <w:rFonts w:cs="Calibri"/>
          <w:b/>
          <w:color w:val="000000"/>
          <w:shd w:val="clear" w:color="auto" w:fill="FFFFFF"/>
        </w:rPr>
        <w:t>secondo g</w:t>
      </w:r>
      <w:r w:rsidR="007412C8" w:rsidRPr="00881734">
        <w:rPr>
          <w:rFonts w:cs="Calibri"/>
          <w:b/>
          <w:color w:val="000000"/>
          <w:shd w:val="clear" w:color="auto" w:fill="FFFFFF"/>
        </w:rPr>
        <w:t>rado</w:t>
      </w:r>
      <w:r w:rsidR="007412C8" w:rsidRPr="00555BB3">
        <w:rPr>
          <w:rFonts w:cs="Calibri"/>
          <w:color w:val="000000"/>
          <w:shd w:val="clear" w:color="auto" w:fill="FFFFFF"/>
        </w:rPr>
        <w:t>.</w:t>
      </w:r>
    </w:p>
    <w:p w:rsidR="00555BB3" w:rsidRDefault="00555BB3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3F5623" w:rsidRPr="00D47852" w:rsidRDefault="00555BB3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7412C8">
        <w:rPr>
          <w:rFonts w:cs="Calibri"/>
          <w:color w:val="000000"/>
          <w:shd w:val="clear" w:color="auto" w:fill="FFFFFF"/>
        </w:rPr>
        <w:t>Le iniziative di conservazione e valorizzazione della memoria del passato sono un obiettivo primario della Fondazione Banca del Monte di Lucca e degli enti e soggetti culturali promotori e collaboratori di queste manifestazio</w:t>
      </w:r>
      <w:r>
        <w:rPr>
          <w:rFonts w:cs="Calibri"/>
          <w:color w:val="000000"/>
          <w:shd w:val="clear" w:color="auto" w:fill="FFFFFF"/>
        </w:rPr>
        <w:t xml:space="preserve">ni sulla Duchessa Maria Luisa. </w:t>
      </w:r>
      <w:r w:rsidRPr="007412C8">
        <w:rPr>
          <w:rFonts w:cs="Calibri"/>
          <w:color w:val="000000"/>
          <w:shd w:val="clear" w:color="auto" w:fill="FFFFFF"/>
        </w:rPr>
        <w:t>Ma questo recupero del passato non è un puro esercizio culturale teso a soddisfare la passione degli “amanti della storia”, ma un esercitare al meglio la nostra missione che pone al primo posto la crescita culturale del territorio che inizia nella scuola e prosegue nell’educazione degli</w:t>
      </w:r>
      <w:r>
        <w:rPr>
          <w:rFonts w:cs="Calibri"/>
          <w:color w:val="000000"/>
          <w:shd w:val="clear" w:color="auto" w:fill="FFFFFF"/>
        </w:rPr>
        <w:t xml:space="preserve"> adulti. </w:t>
      </w:r>
      <w:r w:rsidRPr="007412C8">
        <w:rPr>
          <w:rFonts w:cs="Calibri"/>
          <w:color w:val="000000"/>
          <w:shd w:val="clear" w:color="auto" w:fill="FFFFFF"/>
        </w:rPr>
        <w:t xml:space="preserve">In questo contesto è stato recuperato il bicentenario della permanenza a Lucca di Maria Luisa di Borbone che ebbe luogo dal </w:t>
      </w:r>
      <w:r w:rsidRPr="00D47852">
        <w:rPr>
          <w:rFonts w:cs="Calibri"/>
          <w:color w:val="000000"/>
          <w:shd w:val="clear" w:color="auto" w:fill="FFFFFF"/>
        </w:rPr>
        <w:t>1817 al 1824</w:t>
      </w:r>
      <w:r w:rsidR="003A1FCA" w:rsidRPr="00D47852">
        <w:rPr>
          <w:rFonts w:cs="Calibri"/>
          <w:color w:val="000000"/>
          <w:shd w:val="clear" w:color="auto" w:fill="FFFFFF"/>
        </w:rPr>
        <w:t>, con un progetto che ha coinvolto le scuole e le associazioni culturali della Provincia di Lucca ed ha recuperato la sua vita e le sue opere</w:t>
      </w:r>
      <w:r w:rsidRPr="00D47852">
        <w:rPr>
          <w:rFonts w:cs="Calibri"/>
          <w:color w:val="000000"/>
          <w:shd w:val="clear" w:color="auto" w:fill="FFFFFF"/>
        </w:rPr>
        <w:t>.</w:t>
      </w:r>
    </w:p>
    <w:p w:rsidR="007412C8" w:rsidRPr="00D47852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D47852">
        <w:rPr>
          <w:rFonts w:cs="Calibri"/>
          <w:color w:val="000000"/>
          <w:shd w:val="clear" w:color="auto" w:fill="FFFFFF"/>
        </w:rPr>
        <w:t> </w:t>
      </w:r>
    </w:p>
    <w:p w:rsidR="00555BB3" w:rsidRDefault="00555BB3" w:rsidP="003F562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D47852">
        <w:rPr>
          <w:rFonts w:cs="Calibri"/>
          <w:b/>
          <w:color w:val="000000"/>
          <w:shd w:val="clear" w:color="auto" w:fill="FFFFFF"/>
        </w:rPr>
        <w:t>Il programma è stato presentato sabato 2 marzo 2024 nell’auditorium della Fondazione Banca del Monte</w:t>
      </w:r>
      <w:r w:rsidR="00BD33EB" w:rsidRPr="00D47852">
        <w:rPr>
          <w:rFonts w:cs="Calibri"/>
          <w:b/>
          <w:color w:val="000000"/>
          <w:shd w:val="clear" w:color="auto" w:fill="FFFFFF"/>
        </w:rPr>
        <w:t xml:space="preserve"> di Lucca</w:t>
      </w:r>
      <w:r w:rsidR="003F5623">
        <w:rPr>
          <w:rFonts w:cs="Calibri"/>
          <w:b/>
          <w:color w:val="000000"/>
          <w:shd w:val="clear" w:color="auto" w:fill="FFFFFF"/>
        </w:rPr>
        <w:t xml:space="preserve"> </w:t>
      </w:r>
      <w:r w:rsidR="003F5623" w:rsidRPr="003F5623">
        <w:rPr>
          <w:rFonts w:cs="Calibri"/>
          <w:color w:val="000000"/>
          <w:shd w:val="clear" w:color="auto" w:fill="FFFFFF"/>
        </w:rPr>
        <w:t xml:space="preserve">dal presidente della Fondazione BML, </w:t>
      </w:r>
      <w:r w:rsidR="003F5623" w:rsidRPr="003F5623">
        <w:rPr>
          <w:rFonts w:cs="Calibri"/>
          <w:b/>
          <w:color w:val="000000"/>
          <w:shd w:val="clear" w:color="auto" w:fill="FFFFFF"/>
        </w:rPr>
        <w:t xml:space="preserve">Andrea </w:t>
      </w:r>
      <w:proofErr w:type="spellStart"/>
      <w:r w:rsidR="003F5623" w:rsidRPr="003F5623">
        <w:rPr>
          <w:rFonts w:cs="Calibri"/>
          <w:b/>
          <w:color w:val="000000"/>
          <w:shd w:val="clear" w:color="auto" w:fill="FFFFFF"/>
        </w:rPr>
        <w:t>Palestini</w:t>
      </w:r>
      <w:proofErr w:type="spellEnd"/>
      <w:r w:rsidR="003F5623" w:rsidRPr="003F5623">
        <w:rPr>
          <w:rFonts w:cs="Calibri"/>
          <w:color w:val="000000"/>
          <w:shd w:val="clear" w:color="auto" w:fill="FFFFFF"/>
        </w:rPr>
        <w:t>, dall’ideatore e referente del progetto della Fondazione BML,</w:t>
      </w:r>
      <w:r w:rsidR="003F5623">
        <w:rPr>
          <w:rFonts w:cs="Calibri"/>
          <w:b/>
          <w:color w:val="000000"/>
          <w:shd w:val="clear" w:color="auto" w:fill="FFFFFF"/>
        </w:rPr>
        <w:t xml:space="preserve"> Pietro Paolo Angelini </w:t>
      </w:r>
      <w:r w:rsidR="003F5623" w:rsidRPr="003F5623">
        <w:rPr>
          <w:rFonts w:cs="Calibri"/>
          <w:color w:val="000000"/>
          <w:shd w:val="clear" w:color="auto" w:fill="FFFFFF"/>
        </w:rPr>
        <w:t>e dalla scrittrice e giornalista</w:t>
      </w:r>
      <w:r w:rsidR="003F5623" w:rsidRPr="003F5623">
        <w:rPr>
          <w:rFonts w:cs="Calibri"/>
          <w:b/>
          <w:color w:val="000000"/>
          <w:shd w:val="clear" w:color="auto" w:fill="FFFFFF"/>
        </w:rPr>
        <w:t xml:space="preserve"> Nadia </w:t>
      </w:r>
      <w:proofErr w:type="spellStart"/>
      <w:r w:rsidR="003F5623" w:rsidRPr="003F5623">
        <w:rPr>
          <w:rFonts w:cs="Calibri"/>
          <w:b/>
          <w:color w:val="000000"/>
          <w:shd w:val="clear" w:color="auto" w:fill="FFFFFF"/>
        </w:rPr>
        <w:t>Verdile</w:t>
      </w:r>
      <w:proofErr w:type="spellEnd"/>
      <w:r w:rsidR="003F5623">
        <w:rPr>
          <w:rFonts w:cs="Calibri"/>
          <w:b/>
          <w:color w:val="000000"/>
          <w:shd w:val="clear" w:color="auto" w:fill="FFFFFF"/>
        </w:rPr>
        <w:t xml:space="preserve"> </w:t>
      </w:r>
      <w:r w:rsidR="003F5623" w:rsidRPr="003F5623">
        <w:rPr>
          <w:rFonts w:cs="Calibri"/>
          <w:color w:val="000000"/>
          <w:shd w:val="clear" w:color="auto" w:fill="FFFFFF"/>
        </w:rPr>
        <w:t>alla presenza di molti</w:t>
      </w:r>
      <w:r w:rsidR="003F5623">
        <w:rPr>
          <w:rFonts w:cs="Calibri"/>
          <w:b/>
          <w:color w:val="000000"/>
          <w:shd w:val="clear" w:color="auto" w:fill="FFFFFF"/>
        </w:rPr>
        <w:t xml:space="preserve"> </w:t>
      </w:r>
      <w:r w:rsidR="003F5623" w:rsidRPr="003F5623">
        <w:rPr>
          <w:rFonts w:cs="Calibri"/>
          <w:color w:val="000000"/>
          <w:shd w:val="clear" w:color="auto" w:fill="FFFFFF"/>
        </w:rPr>
        <w:t xml:space="preserve">referenti del progetto all’interno degli enti coinvolti, tra i quali Catia </w:t>
      </w:r>
      <w:proofErr w:type="spellStart"/>
      <w:r w:rsidR="003F5623" w:rsidRPr="003F5623">
        <w:rPr>
          <w:rFonts w:cs="Calibri"/>
          <w:color w:val="000000"/>
          <w:shd w:val="clear" w:color="auto" w:fill="FFFFFF"/>
        </w:rPr>
        <w:t>Abbracciavento</w:t>
      </w:r>
      <w:proofErr w:type="spellEnd"/>
      <w:r w:rsidR="003F5623" w:rsidRPr="003F5623">
        <w:rPr>
          <w:rFonts w:cs="Calibri"/>
          <w:color w:val="000000"/>
          <w:shd w:val="clear" w:color="auto" w:fill="FFFFFF"/>
        </w:rPr>
        <w:t xml:space="preserve"> per l’Ufficio scolastico territoriale</w:t>
      </w:r>
      <w:r w:rsidR="006A4EBB">
        <w:rPr>
          <w:rFonts w:cs="Calibri"/>
          <w:color w:val="000000"/>
          <w:shd w:val="clear" w:color="auto" w:fill="FFFFFF"/>
        </w:rPr>
        <w:t xml:space="preserve"> </w:t>
      </w:r>
      <w:r w:rsidR="006A4EBB">
        <w:rPr>
          <w:rFonts w:cs="Calibri"/>
          <w:color w:val="000000"/>
          <w:shd w:val="clear" w:color="auto" w:fill="FFFFFF"/>
        </w:rPr>
        <w:t>Lucca e Massa Carrara</w:t>
      </w:r>
      <w:bookmarkStart w:id="0" w:name="_GoBack"/>
      <w:bookmarkEnd w:id="0"/>
      <w:r w:rsidR="003F5623" w:rsidRPr="003F5623">
        <w:rPr>
          <w:rFonts w:cs="Calibri"/>
          <w:color w:val="000000"/>
          <w:shd w:val="clear" w:color="auto" w:fill="FFFFFF"/>
        </w:rPr>
        <w:t>, Alberto Martinelli per la Provincia di Lucca e Oriano Landucci, autore di studi in ambito storico, già presidente FBML.</w:t>
      </w:r>
      <w:r w:rsidR="003F5623">
        <w:rPr>
          <w:rFonts w:cs="Calibri"/>
          <w:color w:val="000000"/>
          <w:shd w:val="clear" w:color="auto" w:fill="FFFFFF"/>
        </w:rPr>
        <w:t xml:space="preserve"> (</w:t>
      </w:r>
      <w:r w:rsidR="003F5623" w:rsidRPr="003F5623">
        <w:rPr>
          <w:rFonts w:cs="Calibri"/>
          <w:i/>
          <w:color w:val="000000"/>
          <w:shd w:val="clear" w:color="auto" w:fill="FFFFFF"/>
        </w:rPr>
        <w:t>nella foto allegata, di Alcide, tutti i rappresentanti presenti</w:t>
      </w:r>
      <w:r w:rsidR="003F5623">
        <w:rPr>
          <w:rFonts w:cs="Calibri"/>
          <w:color w:val="000000"/>
          <w:shd w:val="clear" w:color="auto" w:fill="FFFFFF"/>
        </w:rPr>
        <w:t>).</w:t>
      </w:r>
    </w:p>
    <w:p w:rsidR="003F5623" w:rsidRDefault="003F5623" w:rsidP="003F562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3F5623" w:rsidRPr="00D47852" w:rsidRDefault="003F5623" w:rsidP="003F562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lastRenderedPageBreak/>
        <w:t xml:space="preserve">“Sono </w:t>
      </w:r>
      <w:r w:rsidRPr="003F5623">
        <w:rPr>
          <w:rFonts w:cs="Calibri"/>
          <w:b/>
          <w:color w:val="000000"/>
          <w:shd w:val="clear" w:color="auto" w:fill="FFFFFF"/>
        </w:rPr>
        <w:t>300 i docenti coinvolti, circa 100 le classi per 2500 studenti</w:t>
      </w:r>
      <w:r>
        <w:rPr>
          <w:rFonts w:cs="Calibri"/>
          <w:color w:val="000000"/>
          <w:shd w:val="clear" w:color="auto" w:fill="FFFFFF"/>
        </w:rPr>
        <w:t xml:space="preserve"> </w:t>
      </w:r>
      <w:r w:rsidRPr="003F5623">
        <w:rPr>
          <w:rFonts w:cs="Calibri"/>
          <w:b/>
          <w:color w:val="000000"/>
          <w:shd w:val="clear" w:color="auto" w:fill="FFFFFF"/>
        </w:rPr>
        <w:t>nelle scuole del territorio provinciale</w:t>
      </w:r>
      <w:r>
        <w:rPr>
          <w:rFonts w:cs="Calibri"/>
          <w:color w:val="000000"/>
          <w:shd w:val="clear" w:color="auto" w:fill="FFFFFF"/>
        </w:rPr>
        <w:t xml:space="preserve">” – ha detto </w:t>
      </w:r>
      <w:r w:rsidRPr="003F5623">
        <w:rPr>
          <w:rFonts w:cs="Calibri"/>
          <w:b/>
          <w:color w:val="000000"/>
          <w:shd w:val="clear" w:color="auto" w:fill="FFFFFF"/>
        </w:rPr>
        <w:t>Pietro Paolo Angelini</w:t>
      </w:r>
      <w:r>
        <w:rPr>
          <w:rFonts w:cs="Calibri"/>
          <w:color w:val="000000"/>
          <w:shd w:val="clear" w:color="auto" w:fill="FFFFFF"/>
        </w:rPr>
        <w:t xml:space="preserve"> per restituire le dimensioni del progetto che, ha ricordato il presidente FBML </w:t>
      </w:r>
      <w:r w:rsidRPr="003F5623">
        <w:rPr>
          <w:rFonts w:cs="Calibri"/>
          <w:b/>
          <w:color w:val="000000"/>
          <w:shd w:val="clear" w:color="auto" w:fill="FFFFFF"/>
        </w:rPr>
        <w:t xml:space="preserve">Andrea </w:t>
      </w:r>
      <w:proofErr w:type="spellStart"/>
      <w:r w:rsidRPr="003F5623">
        <w:rPr>
          <w:rFonts w:cs="Calibri"/>
          <w:b/>
          <w:color w:val="000000"/>
          <w:shd w:val="clear" w:color="auto" w:fill="FFFFFF"/>
        </w:rPr>
        <w:t>Palestini</w:t>
      </w:r>
      <w:proofErr w:type="spellEnd"/>
      <w:r>
        <w:rPr>
          <w:rFonts w:cs="Calibri"/>
          <w:color w:val="000000"/>
          <w:shd w:val="clear" w:color="auto" w:fill="FFFFFF"/>
        </w:rPr>
        <w:t xml:space="preserve">, </w:t>
      </w:r>
      <w:r w:rsidRPr="003F5623">
        <w:rPr>
          <w:rFonts w:cs="Calibri"/>
          <w:b/>
          <w:color w:val="000000"/>
          <w:shd w:val="clear" w:color="auto" w:fill="FFFFFF"/>
        </w:rPr>
        <w:t>è durato 7 anni prima concentrandosi sulla figura di Maria Luisa di Borbone e successivamente su quella di Lorenzo Nottolini</w:t>
      </w:r>
      <w:r>
        <w:rPr>
          <w:rFonts w:cs="Calibri"/>
          <w:color w:val="000000"/>
          <w:shd w:val="clear" w:color="auto" w:fill="FFFFFF"/>
        </w:rPr>
        <w:t xml:space="preserve">. Nadia </w:t>
      </w:r>
      <w:proofErr w:type="spellStart"/>
      <w:r>
        <w:rPr>
          <w:rFonts w:cs="Calibri"/>
          <w:color w:val="000000"/>
          <w:shd w:val="clear" w:color="auto" w:fill="FFFFFF"/>
        </w:rPr>
        <w:t>Verdile</w:t>
      </w:r>
      <w:proofErr w:type="spellEnd"/>
      <w:r>
        <w:rPr>
          <w:rFonts w:cs="Calibri"/>
          <w:color w:val="000000"/>
          <w:shd w:val="clear" w:color="auto" w:fill="FFFFFF"/>
        </w:rPr>
        <w:t xml:space="preserve"> si è soffermata sulla </w:t>
      </w:r>
      <w:r w:rsidRPr="003F5623">
        <w:rPr>
          <w:rFonts w:cs="Calibri"/>
          <w:b/>
          <w:color w:val="000000"/>
          <w:shd w:val="clear" w:color="auto" w:fill="FFFFFF"/>
        </w:rPr>
        <w:t>necessità di valorizzare figure femminili nella nostra cultura, in quanto da sempre gravemente assenti negli ambiti che studiamo</w:t>
      </w:r>
      <w:r>
        <w:rPr>
          <w:rFonts w:cs="Calibri"/>
          <w:color w:val="000000"/>
          <w:shd w:val="clear" w:color="auto" w:fill="FFFFFF"/>
        </w:rPr>
        <w:t>, anche a scuola, e si è concentrata sul valore della figura di Maria Luisa di Borbone per la città di Lucca.</w:t>
      </w:r>
    </w:p>
    <w:p w:rsidR="00555BB3" w:rsidRPr="00D47852" w:rsidRDefault="00555BB3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BD33EB" w:rsidRPr="00D47852" w:rsidRDefault="007D08CF" w:rsidP="00BD33E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D47852">
        <w:rPr>
          <w:rFonts w:cs="Calibri"/>
          <w:color w:val="000000"/>
          <w:shd w:val="clear" w:color="auto" w:fill="FFFFFF"/>
        </w:rPr>
        <w:t xml:space="preserve">L’apertura delle celebrazioni è 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>s</w:t>
      </w:r>
      <w:r w:rsidR="007412C8" w:rsidRPr="000B3083">
        <w:rPr>
          <w:rFonts w:cs="Calibri"/>
          <w:b/>
          <w:color w:val="000000"/>
          <w:u w:val="single"/>
          <w:shd w:val="clear" w:color="auto" w:fill="FFFFFF"/>
        </w:rPr>
        <w:t>abato 2 marzo 2024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a</w:t>
      </w:r>
      <w:r w:rsidR="007412C8" w:rsidRPr="000B3083">
        <w:rPr>
          <w:rFonts w:cs="Calibri"/>
          <w:color w:val="000000"/>
          <w:u w:val="single"/>
          <w:shd w:val="clear" w:color="auto" w:fill="FFFFFF"/>
        </w:rPr>
        <w:t xml:space="preserve"> Villa Bertelli </w:t>
      </w:r>
      <w:r w:rsidR="007412C8" w:rsidRPr="000B3083">
        <w:rPr>
          <w:rFonts w:cs="Calibri"/>
          <w:b/>
          <w:color w:val="000000"/>
          <w:u w:val="single"/>
          <w:shd w:val="clear" w:color="auto" w:fill="FFFFFF"/>
        </w:rPr>
        <w:t>Forte dei Marmi</w:t>
      </w:r>
      <w:r w:rsidR="007412C8" w:rsidRPr="00D47852">
        <w:rPr>
          <w:rFonts w:cs="Calibri"/>
          <w:color w:val="000000"/>
          <w:shd w:val="clear" w:color="auto" w:fill="FFFFFF"/>
        </w:rPr>
        <w:t xml:space="preserve">, </w:t>
      </w:r>
      <w:r w:rsidRPr="00D47852">
        <w:rPr>
          <w:rFonts w:cs="Calibri"/>
          <w:color w:val="000000"/>
          <w:shd w:val="clear" w:color="auto" w:fill="FFFFFF"/>
        </w:rPr>
        <w:t>alle</w:t>
      </w:r>
      <w:r w:rsidR="007412C8" w:rsidRPr="00D47852">
        <w:rPr>
          <w:rFonts w:cs="Calibri"/>
          <w:color w:val="000000"/>
          <w:shd w:val="clear" w:color="auto" w:fill="FFFFFF"/>
        </w:rPr>
        <w:t xml:space="preserve"> 17</w:t>
      </w:r>
      <w:r w:rsidRPr="00D47852">
        <w:rPr>
          <w:rFonts w:cs="Calibri"/>
          <w:color w:val="000000"/>
          <w:shd w:val="clear" w:color="auto" w:fill="FFFFFF"/>
        </w:rPr>
        <w:t>, con i saluti istituzionali di</w:t>
      </w:r>
      <w:r w:rsidR="007412C8" w:rsidRPr="00D47852">
        <w:rPr>
          <w:rFonts w:cs="Calibri"/>
          <w:color w:val="000000"/>
          <w:shd w:val="clear" w:color="auto" w:fill="FFFFFF"/>
        </w:rPr>
        <w:t xml:space="preserve"> </w:t>
      </w:r>
      <w:r w:rsidR="007412C8" w:rsidRPr="00D47852">
        <w:rPr>
          <w:rFonts w:cs="Calibri"/>
          <w:b/>
          <w:color w:val="000000"/>
          <w:shd w:val="clear" w:color="auto" w:fill="FFFFFF"/>
        </w:rPr>
        <w:t xml:space="preserve">Andrea </w:t>
      </w:r>
      <w:proofErr w:type="spellStart"/>
      <w:r w:rsidR="007412C8" w:rsidRPr="00D47852">
        <w:rPr>
          <w:rFonts w:cs="Calibri"/>
          <w:b/>
          <w:color w:val="000000"/>
          <w:shd w:val="clear" w:color="auto" w:fill="FFFFFF"/>
        </w:rPr>
        <w:t>Palestini</w:t>
      </w:r>
      <w:proofErr w:type="spellEnd"/>
      <w:r w:rsidR="007412C8" w:rsidRPr="00D47852">
        <w:rPr>
          <w:rFonts w:cs="Calibri"/>
          <w:color w:val="000000"/>
          <w:shd w:val="clear" w:color="auto" w:fill="FFFFFF"/>
        </w:rPr>
        <w:t>, presidente della Fondazione Banca del Monte di Lucca</w:t>
      </w:r>
      <w:r w:rsidRPr="00D47852">
        <w:rPr>
          <w:rFonts w:cs="Calibri"/>
          <w:color w:val="000000"/>
          <w:shd w:val="clear" w:color="auto" w:fill="FFFFFF"/>
        </w:rPr>
        <w:t xml:space="preserve"> e l’intervento di </w:t>
      </w:r>
      <w:r w:rsidR="007412C8" w:rsidRPr="00D47852">
        <w:rPr>
          <w:rFonts w:cs="Calibri"/>
          <w:b/>
          <w:color w:val="000000"/>
          <w:shd w:val="clear" w:color="auto" w:fill="FFFFFF"/>
        </w:rPr>
        <w:t xml:space="preserve">Nadia </w:t>
      </w:r>
      <w:proofErr w:type="spellStart"/>
      <w:r w:rsidR="007412C8" w:rsidRPr="00D47852">
        <w:rPr>
          <w:rFonts w:cs="Calibri"/>
          <w:b/>
          <w:color w:val="000000"/>
          <w:shd w:val="clear" w:color="auto" w:fill="FFFFFF"/>
        </w:rPr>
        <w:t>Verdile</w:t>
      </w:r>
      <w:proofErr w:type="spellEnd"/>
      <w:r w:rsidRPr="00D47852">
        <w:rPr>
          <w:rFonts w:cs="Calibri"/>
          <w:color w:val="000000"/>
          <w:shd w:val="clear" w:color="auto" w:fill="FFFFFF"/>
        </w:rPr>
        <w:t>, scrittrice e giornalista, autrice di saggi su riviste nazionali ed internazionali, relatrice in convegni e seminari di studio, come storica, da anni, in particolare sull</w:t>
      </w:r>
      <w:r w:rsidR="00BD33EB" w:rsidRPr="00D47852">
        <w:rPr>
          <w:rFonts w:cs="Calibri"/>
          <w:color w:val="000000"/>
          <w:shd w:val="clear" w:color="auto" w:fill="FFFFFF"/>
        </w:rPr>
        <w:t>a</w:t>
      </w:r>
      <w:r w:rsidRPr="00D47852">
        <w:rPr>
          <w:rFonts w:cs="Calibri"/>
          <w:color w:val="000000"/>
          <w:shd w:val="clear" w:color="auto" w:fill="FFFFFF"/>
        </w:rPr>
        <w:t xml:space="preserve"> riscrittura della Storia delle Donne</w:t>
      </w:r>
      <w:r w:rsidR="00BD33EB" w:rsidRPr="00D47852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BD33EB" w:rsidRPr="00D47852">
        <w:rPr>
          <w:rFonts w:cs="Calibri"/>
          <w:color w:val="000000"/>
          <w:shd w:val="clear" w:color="auto" w:fill="FFFFFF"/>
        </w:rPr>
        <w:t>Donne</w:t>
      </w:r>
      <w:proofErr w:type="spellEnd"/>
      <w:r w:rsidR="00BD33EB" w:rsidRPr="00D47852">
        <w:rPr>
          <w:rFonts w:cs="Calibri"/>
          <w:color w:val="000000"/>
          <w:shd w:val="clear" w:color="auto" w:fill="FFFFFF"/>
        </w:rPr>
        <w:t xml:space="preserve"> e figura di riferimento fin dalla fase progettuale, delle iniziative che la FBML ha dedicato a Maria Luisa di Borbone, grazie anche alla pubblicazione “Maria Luisa La Duchessa Infanta. Da Madrid a Lucca una Borbone sullo scacchiere di Napoleone”, edito da Maria </w:t>
      </w:r>
      <w:proofErr w:type="spellStart"/>
      <w:r w:rsidR="00BD33EB" w:rsidRPr="00D47852">
        <w:rPr>
          <w:rFonts w:cs="Calibri"/>
          <w:color w:val="000000"/>
          <w:shd w:val="clear" w:color="auto" w:fill="FFFFFF"/>
        </w:rPr>
        <w:t>Pacini</w:t>
      </w:r>
      <w:proofErr w:type="spellEnd"/>
      <w:r w:rsidR="00BD33EB" w:rsidRPr="00D47852">
        <w:rPr>
          <w:rFonts w:cs="Calibri"/>
          <w:color w:val="000000"/>
          <w:shd w:val="clear" w:color="auto" w:fill="FFFFFF"/>
        </w:rPr>
        <w:t xml:space="preserve"> </w:t>
      </w:r>
      <w:proofErr w:type="spellStart"/>
      <w:r w:rsidR="00BD33EB" w:rsidRPr="00D47852">
        <w:rPr>
          <w:rFonts w:cs="Calibri"/>
          <w:color w:val="000000"/>
          <w:shd w:val="clear" w:color="auto" w:fill="FFFFFF"/>
        </w:rPr>
        <w:t>Fazzi</w:t>
      </w:r>
      <w:proofErr w:type="spellEnd"/>
      <w:r w:rsidR="00BD33EB" w:rsidRPr="00D47852">
        <w:rPr>
          <w:rFonts w:cs="Calibri"/>
          <w:color w:val="000000"/>
          <w:shd w:val="clear" w:color="auto" w:fill="FFFFFF"/>
        </w:rPr>
        <w:t xml:space="preserve"> Editore, 2013.</w:t>
      </w:r>
    </w:p>
    <w:p w:rsidR="007412C8" w:rsidRPr="00D47852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Pr="00D47852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D47852">
        <w:rPr>
          <w:rFonts w:cs="Calibri"/>
          <w:color w:val="000000"/>
          <w:shd w:val="clear" w:color="auto" w:fill="FFFFFF"/>
        </w:rPr>
        <w:t>Nell’incontro viene proiettato i</w:t>
      </w:r>
      <w:r w:rsidR="007412C8" w:rsidRPr="00D47852">
        <w:rPr>
          <w:rFonts w:cs="Calibri"/>
          <w:color w:val="000000"/>
          <w:shd w:val="clear" w:color="auto" w:fill="FFFFFF"/>
        </w:rPr>
        <w:t>l Documentario “Noi Maria Luisa, Infanta di Spagna, Duchessa di Lucca”</w:t>
      </w:r>
      <w:r w:rsidRPr="00D47852">
        <w:rPr>
          <w:rFonts w:cs="Calibri"/>
          <w:color w:val="000000"/>
          <w:shd w:val="clear" w:color="auto" w:fill="FFFFFF"/>
        </w:rPr>
        <w:t>,</w:t>
      </w:r>
      <w:r w:rsidR="007412C8" w:rsidRPr="00D47852">
        <w:rPr>
          <w:rFonts w:cs="Calibri"/>
          <w:color w:val="000000"/>
          <w:shd w:val="clear" w:color="auto" w:fill="FFFFFF"/>
        </w:rPr>
        <w:t xml:space="preserve"> </w:t>
      </w:r>
      <w:r w:rsidRPr="00D47852">
        <w:rPr>
          <w:rFonts w:cs="Calibri"/>
          <w:color w:val="000000"/>
          <w:shd w:val="clear" w:color="auto" w:fill="FFFFFF"/>
        </w:rPr>
        <w:t xml:space="preserve">curato da Pietro Paolo Angelini con regia di Paolo Marchetti. </w:t>
      </w:r>
      <w:r w:rsidR="007412C8" w:rsidRPr="00D47852">
        <w:rPr>
          <w:rFonts w:cs="Calibri"/>
          <w:color w:val="000000"/>
          <w:shd w:val="clear" w:color="auto" w:fill="FFFFFF"/>
        </w:rPr>
        <w:t>Il documentario è stato presentato il 3 luglio 2023 al 35° Festival del Cinema di L’</w:t>
      </w:r>
      <w:proofErr w:type="spellStart"/>
      <w:r w:rsidR="007412C8" w:rsidRPr="00D47852">
        <w:rPr>
          <w:rFonts w:cs="Calibri"/>
          <w:color w:val="000000"/>
          <w:shd w:val="clear" w:color="auto" w:fill="FFFFFF"/>
        </w:rPr>
        <w:t>Alfàs</w:t>
      </w:r>
      <w:proofErr w:type="spellEnd"/>
      <w:r w:rsidR="007412C8" w:rsidRPr="00D47852">
        <w:rPr>
          <w:rFonts w:cs="Calibri"/>
          <w:color w:val="000000"/>
          <w:shd w:val="clear" w:color="auto" w:fill="FFFFFF"/>
        </w:rPr>
        <w:t xml:space="preserve"> del </w:t>
      </w:r>
      <w:proofErr w:type="spellStart"/>
      <w:r w:rsidR="007412C8" w:rsidRPr="00D47852">
        <w:rPr>
          <w:rFonts w:cs="Calibri"/>
          <w:color w:val="000000"/>
          <w:shd w:val="clear" w:color="auto" w:fill="FFFFFF"/>
        </w:rPr>
        <w:t>Pi</w:t>
      </w:r>
      <w:proofErr w:type="spellEnd"/>
      <w:r w:rsidR="007412C8" w:rsidRPr="00D47852">
        <w:rPr>
          <w:rFonts w:cs="Calibri"/>
          <w:color w:val="000000"/>
          <w:shd w:val="clear" w:color="auto" w:fill="FFFFFF"/>
        </w:rPr>
        <w:t xml:space="preserve"> (Spagna) e successivamente inviato ai Re di Spagna. </w:t>
      </w:r>
    </w:p>
    <w:p w:rsidR="007D08CF" w:rsidRPr="00D47852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D47852">
        <w:rPr>
          <w:rFonts w:cs="Calibri"/>
          <w:color w:val="000000"/>
          <w:shd w:val="clear" w:color="auto" w:fill="FFFFFF"/>
        </w:rPr>
        <w:t>Segue l’i</w:t>
      </w:r>
      <w:r w:rsidR="007412C8" w:rsidRPr="00D47852">
        <w:rPr>
          <w:rFonts w:cs="Calibri"/>
          <w:color w:val="000000"/>
          <w:shd w:val="clear" w:color="auto" w:fill="FFFFFF"/>
        </w:rPr>
        <w:t>ntervento di Pietro Paolo Angelini “Da Maria Luisa a Lorenzo Nottolini…”</w:t>
      </w:r>
      <w:r w:rsidRPr="00D47852">
        <w:rPr>
          <w:rFonts w:cs="Calibri"/>
          <w:color w:val="000000"/>
          <w:shd w:val="clear" w:color="auto" w:fill="FFFFFF"/>
        </w:rPr>
        <w:t>.</w:t>
      </w:r>
      <w:r w:rsidR="007412C8" w:rsidRPr="00D47852">
        <w:rPr>
          <w:rFonts w:cs="Calibri"/>
          <w:color w:val="000000"/>
          <w:shd w:val="clear" w:color="auto" w:fill="FFFFFF"/>
        </w:rPr>
        <w:t xml:space="preserve"> Maria Luisa è infatti la madrina, l'ideatrice, la committente delle prime opere del n</w:t>
      </w:r>
      <w:r w:rsidRPr="00D47852">
        <w:rPr>
          <w:rFonts w:cs="Calibri"/>
          <w:color w:val="000000"/>
          <w:shd w:val="clear" w:color="auto" w:fill="FFFFFF"/>
        </w:rPr>
        <w:t>oto architetto lucchese</w:t>
      </w:r>
      <w:r w:rsidR="007412C8" w:rsidRPr="00D47852">
        <w:rPr>
          <w:rFonts w:cs="Calibri"/>
          <w:color w:val="000000"/>
          <w:shd w:val="clear" w:color="auto" w:fill="FFFFFF"/>
        </w:rPr>
        <w:t xml:space="preserve"> da lei conosc</w:t>
      </w:r>
      <w:r w:rsidRPr="00D47852">
        <w:rPr>
          <w:rFonts w:cs="Calibri"/>
          <w:color w:val="000000"/>
          <w:shd w:val="clear" w:color="auto" w:fill="FFFFFF"/>
        </w:rPr>
        <w:t xml:space="preserve">iuto a Roma e portato a Lucca. </w:t>
      </w:r>
    </w:p>
    <w:p w:rsidR="007412C8" w:rsidRPr="00D47852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D47852">
        <w:rPr>
          <w:rFonts w:cs="Calibri"/>
          <w:color w:val="000000"/>
          <w:shd w:val="clear" w:color="auto" w:fill="FFFFFF"/>
        </w:rPr>
        <w:t>Ai presenti sarà consegnata copia del volume “Lorenzo Nottolini, regio architetto ed Ingegnere”.</w:t>
      </w:r>
    </w:p>
    <w:p w:rsidR="00881734" w:rsidRPr="00D47852" w:rsidRDefault="00881734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3A1FCA" w:rsidRPr="00D47852" w:rsidRDefault="00881734" w:rsidP="006602B0">
      <w:pPr>
        <w:jc w:val="both"/>
      </w:pPr>
      <w:r w:rsidRPr="00D47852">
        <w:t xml:space="preserve">In merito alle opere del Nottolini a Lucca, anche </w:t>
      </w:r>
      <w:r w:rsidRPr="00D47852">
        <w:rPr>
          <w:b/>
        </w:rPr>
        <w:t>l’associazione “La Sorgente” di Guamo</w:t>
      </w:r>
      <w:r w:rsidRPr="00D47852">
        <w:t xml:space="preserve">, nell’intento di valorizzare l’acquedotto monumentale di Lucca da lui progettato, partecipa attivamente agli eventi promossi completando la </w:t>
      </w:r>
      <w:r w:rsidRPr="00D47852">
        <w:rPr>
          <w:b/>
        </w:rPr>
        <w:t>cartellonistica presso le fonti, in località “Le Parole d’Oro”</w:t>
      </w:r>
      <w:r w:rsidRPr="00D47852">
        <w:t xml:space="preserve">, che sarà inaugurata </w:t>
      </w:r>
      <w:r w:rsidR="006D3965" w:rsidRPr="000B3083">
        <w:rPr>
          <w:b/>
          <w:u w:val="single"/>
        </w:rPr>
        <w:t>lunedì</w:t>
      </w:r>
      <w:r w:rsidRPr="000B3083">
        <w:rPr>
          <w:b/>
          <w:u w:val="single"/>
        </w:rPr>
        <w:t xml:space="preserve"> 4 marzo 2024 alle 11</w:t>
      </w:r>
      <w:r w:rsidR="003A1FCA" w:rsidRPr="00D47852">
        <w:t xml:space="preserve"> con la partecipazione degli studenti delle scuole aderenti al progetto.</w:t>
      </w:r>
    </w:p>
    <w:p w:rsidR="007D08CF" w:rsidRPr="00D47852" w:rsidRDefault="007D08CF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0B3083">
        <w:rPr>
          <w:rFonts w:cs="Calibri"/>
          <w:b/>
          <w:color w:val="000000"/>
          <w:u w:val="single"/>
          <w:shd w:val="clear" w:color="auto" w:fill="FFFFFF"/>
        </w:rPr>
        <w:t xml:space="preserve">Mercoledì 13 marzo 2024 </w:t>
      </w:r>
      <w:r w:rsidR="007D08CF" w:rsidRPr="000B3083">
        <w:rPr>
          <w:rFonts w:cs="Calibri"/>
          <w:b/>
          <w:color w:val="000000"/>
          <w:u w:val="single"/>
          <w:shd w:val="clear" w:color="auto" w:fill="FFFFFF"/>
        </w:rPr>
        <w:t xml:space="preserve">alle 15 a Villa Borbone, 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>Viareggio</w:t>
      </w:r>
      <w:r w:rsidR="007D08CF" w:rsidRPr="00D47852">
        <w:rPr>
          <w:rFonts w:cs="Calibri"/>
          <w:color w:val="000000"/>
          <w:shd w:val="clear" w:color="auto" w:fill="FFFFFF"/>
        </w:rPr>
        <w:t xml:space="preserve">, il pomeriggio celebrativo e formativo curato dall’Accademia Maria Luisa con il patrocinio del Comune di Viareggio dal titolo </w:t>
      </w:r>
      <w:r w:rsidRPr="00D47852">
        <w:rPr>
          <w:rFonts w:cs="Calibri"/>
          <w:color w:val="000000"/>
          <w:shd w:val="clear" w:color="auto" w:fill="FFFFFF"/>
        </w:rPr>
        <w:t>“</w:t>
      </w:r>
      <w:r w:rsidR="007D08CF" w:rsidRPr="00D47852">
        <w:rPr>
          <w:rFonts w:cs="Calibri"/>
          <w:color w:val="000000"/>
          <w:shd w:val="clear" w:color="auto" w:fill="FFFFFF"/>
        </w:rPr>
        <w:t>Duecento anni fa moriva Maria Luisa di Borbone, Duchessa di Lucca</w:t>
      </w:r>
      <w:r w:rsidRPr="00D47852">
        <w:rPr>
          <w:rFonts w:cs="Calibri"/>
          <w:color w:val="000000"/>
          <w:shd w:val="clear" w:color="auto" w:fill="FFFFFF"/>
        </w:rPr>
        <w:t xml:space="preserve">. 1824-2024”. </w:t>
      </w:r>
      <w:r w:rsidR="007D08CF" w:rsidRPr="00D47852">
        <w:rPr>
          <w:rFonts w:cs="Calibri"/>
          <w:color w:val="000000"/>
          <w:shd w:val="clear" w:color="auto" w:fill="FFFFFF"/>
        </w:rPr>
        <w:t>Alle</w:t>
      </w:r>
      <w:r w:rsidRPr="00D47852">
        <w:rPr>
          <w:rFonts w:cs="Calibri"/>
          <w:color w:val="000000"/>
          <w:shd w:val="clear" w:color="auto" w:fill="FFFFFF"/>
        </w:rPr>
        <w:t xml:space="preserve"> 15</w:t>
      </w:r>
      <w:r w:rsidR="007D08CF" w:rsidRPr="00D47852">
        <w:rPr>
          <w:rFonts w:cs="Calibri"/>
          <w:color w:val="000000"/>
          <w:shd w:val="clear" w:color="auto" w:fill="FFFFFF"/>
        </w:rPr>
        <w:t xml:space="preserve"> l’o</w:t>
      </w:r>
      <w:r w:rsidRPr="00D47852">
        <w:rPr>
          <w:rFonts w:cs="Calibri"/>
          <w:color w:val="000000"/>
          <w:shd w:val="clear" w:color="auto" w:fill="FFFFFF"/>
        </w:rPr>
        <w:t>maggio floreale al Cenotafi</w:t>
      </w:r>
      <w:r w:rsidR="007D08CF" w:rsidRPr="00D47852">
        <w:rPr>
          <w:rFonts w:cs="Calibri"/>
          <w:color w:val="000000"/>
          <w:shd w:val="clear" w:color="auto" w:fill="FFFFFF"/>
        </w:rPr>
        <w:t xml:space="preserve">o nella Cappella alla presenza delle istituzioni, con la commemorazione </w:t>
      </w:r>
      <w:r w:rsidRPr="00D47852">
        <w:rPr>
          <w:rFonts w:cs="Calibri"/>
          <w:color w:val="000000"/>
          <w:shd w:val="clear" w:color="auto" w:fill="FFFFFF"/>
        </w:rPr>
        <w:t xml:space="preserve">a cura di Pietro Paolo Angelini </w:t>
      </w:r>
      <w:r w:rsidR="007D08CF" w:rsidRPr="00D47852">
        <w:rPr>
          <w:rFonts w:cs="Calibri"/>
          <w:color w:val="000000"/>
          <w:shd w:val="clear" w:color="auto" w:fill="FFFFFF"/>
        </w:rPr>
        <w:t xml:space="preserve">su testo di Nadia </w:t>
      </w:r>
      <w:proofErr w:type="spellStart"/>
      <w:r w:rsidR="007D08CF" w:rsidRPr="00D47852">
        <w:rPr>
          <w:rFonts w:cs="Calibri"/>
          <w:color w:val="000000"/>
          <w:shd w:val="clear" w:color="auto" w:fill="FFFFFF"/>
        </w:rPr>
        <w:t>Verdile</w:t>
      </w:r>
      <w:proofErr w:type="spellEnd"/>
      <w:r w:rsidR="007D08CF" w:rsidRPr="00D47852">
        <w:rPr>
          <w:rFonts w:cs="Calibri"/>
          <w:color w:val="000000"/>
          <w:shd w:val="clear" w:color="auto" w:fill="FFFFFF"/>
        </w:rPr>
        <w:t>. Segue la v</w:t>
      </w:r>
      <w:r w:rsidRPr="00D47852">
        <w:rPr>
          <w:rFonts w:cs="Calibri"/>
          <w:color w:val="000000"/>
          <w:shd w:val="clear" w:color="auto" w:fill="FFFFFF"/>
        </w:rPr>
        <w:t>isita al Mausoleo d</w:t>
      </w:r>
      <w:r w:rsidR="007D08CF" w:rsidRPr="00D47852">
        <w:rPr>
          <w:rFonts w:cs="Calibri"/>
          <w:color w:val="000000"/>
          <w:shd w:val="clear" w:color="auto" w:fill="FFFFFF"/>
        </w:rPr>
        <w:t>ei Borbone Parma a cura di Monsignor</w:t>
      </w:r>
      <w:r w:rsidRPr="00D47852">
        <w:rPr>
          <w:rFonts w:cs="Calibri"/>
          <w:color w:val="000000"/>
          <w:shd w:val="clear" w:color="auto" w:fill="FFFFFF"/>
        </w:rPr>
        <w:t xml:space="preserve"> Giovanni </w:t>
      </w:r>
      <w:proofErr w:type="spellStart"/>
      <w:r w:rsidRPr="00D47852">
        <w:rPr>
          <w:rFonts w:cs="Calibri"/>
          <w:color w:val="000000"/>
          <w:shd w:val="clear" w:color="auto" w:fill="FFFFFF"/>
        </w:rPr>
        <w:t>Scarabelli</w:t>
      </w:r>
      <w:proofErr w:type="spellEnd"/>
      <w:r w:rsidR="007D08CF" w:rsidRPr="00D47852">
        <w:rPr>
          <w:rFonts w:cs="Calibri"/>
          <w:color w:val="000000"/>
          <w:shd w:val="clear" w:color="auto" w:fill="FFFFFF"/>
        </w:rPr>
        <w:t>; alle 15,</w:t>
      </w:r>
      <w:r w:rsidRPr="00D47852">
        <w:rPr>
          <w:rFonts w:cs="Calibri"/>
          <w:color w:val="000000"/>
          <w:shd w:val="clear" w:color="auto" w:fill="FFFFFF"/>
        </w:rPr>
        <w:t xml:space="preserve">30 </w:t>
      </w:r>
      <w:r w:rsidR="007D08CF" w:rsidRPr="00D47852">
        <w:rPr>
          <w:rFonts w:cs="Calibri"/>
          <w:color w:val="000000"/>
          <w:shd w:val="clear" w:color="auto" w:fill="FFFFFF"/>
        </w:rPr>
        <w:t>in sala dell’Accademia Maria Luisa, dopo i s</w:t>
      </w:r>
      <w:r w:rsidRPr="00D47852">
        <w:rPr>
          <w:rFonts w:cs="Calibri"/>
          <w:color w:val="000000"/>
          <w:shd w:val="clear" w:color="auto" w:fill="FFFFFF"/>
        </w:rPr>
        <w:t xml:space="preserve">aluti di Andrea </w:t>
      </w:r>
      <w:proofErr w:type="spellStart"/>
      <w:r w:rsidRPr="00D47852">
        <w:rPr>
          <w:rFonts w:cs="Calibri"/>
          <w:color w:val="000000"/>
          <w:shd w:val="clear" w:color="auto" w:fill="FFFFFF"/>
        </w:rPr>
        <w:t>Palestini</w:t>
      </w:r>
      <w:proofErr w:type="spellEnd"/>
      <w:r w:rsidRPr="00D47852">
        <w:rPr>
          <w:rFonts w:cs="Calibri"/>
          <w:color w:val="000000"/>
          <w:shd w:val="clear" w:color="auto" w:fill="FFFFFF"/>
        </w:rPr>
        <w:t>, presidente della Fond</w:t>
      </w:r>
      <w:r w:rsidR="007D08CF" w:rsidRPr="00D47852">
        <w:rPr>
          <w:rFonts w:cs="Calibri"/>
          <w:color w:val="000000"/>
          <w:shd w:val="clear" w:color="auto" w:fill="FFFFFF"/>
        </w:rPr>
        <w:t xml:space="preserve">azione Banca del Monte di Lucca, con la presentazione e il coordinamento di Monsignor Giovanni </w:t>
      </w:r>
      <w:proofErr w:type="spellStart"/>
      <w:r w:rsidR="007D08CF" w:rsidRPr="00D47852">
        <w:rPr>
          <w:rFonts w:cs="Calibri"/>
          <w:color w:val="000000"/>
          <w:shd w:val="clear" w:color="auto" w:fill="FFFFFF"/>
        </w:rPr>
        <w:t>Scarabelli</w:t>
      </w:r>
      <w:proofErr w:type="spellEnd"/>
      <w:r w:rsidR="007D08CF" w:rsidRPr="00D47852">
        <w:rPr>
          <w:rFonts w:cs="Calibri"/>
          <w:color w:val="000000"/>
          <w:shd w:val="clear" w:color="auto" w:fill="FFFFFF"/>
        </w:rPr>
        <w:t xml:space="preserve">, si susseguono le relazioni: </w:t>
      </w:r>
      <w:r w:rsidRPr="00D47852">
        <w:rPr>
          <w:rFonts w:cs="Calibri"/>
          <w:color w:val="000000"/>
          <w:shd w:val="clear" w:color="auto" w:fill="FFFFFF"/>
        </w:rPr>
        <w:t xml:space="preserve">“1817: Lo stato del Ducato di Lucca” </w:t>
      </w:r>
      <w:r w:rsidR="007D08CF" w:rsidRPr="00D47852">
        <w:rPr>
          <w:rFonts w:cs="Calibri"/>
          <w:color w:val="000000"/>
          <w:shd w:val="clear" w:color="auto" w:fill="FFFFFF"/>
        </w:rPr>
        <w:t xml:space="preserve">di </w:t>
      </w:r>
      <w:r w:rsidRPr="00D47852">
        <w:rPr>
          <w:rFonts w:cs="Calibri"/>
          <w:color w:val="000000"/>
          <w:shd w:val="clear" w:color="auto" w:fill="FFFFFF"/>
        </w:rPr>
        <w:t>Bianca Maria Cecchini, Accademia “Maria Luisa di Borbone”</w:t>
      </w:r>
      <w:r w:rsidR="007D08CF" w:rsidRPr="00D47852">
        <w:rPr>
          <w:rFonts w:cs="Calibri"/>
          <w:color w:val="000000"/>
          <w:shd w:val="clear" w:color="auto" w:fill="FFFFFF"/>
        </w:rPr>
        <w:t xml:space="preserve">; </w:t>
      </w:r>
      <w:r w:rsidRPr="00D47852">
        <w:rPr>
          <w:rFonts w:cs="Calibri"/>
          <w:color w:val="000000"/>
          <w:shd w:val="clear" w:color="auto" w:fill="FFFFFF"/>
        </w:rPr>
        <w:t>“Il rapido sviluppo urbanistico di Viareggio. La visione di Maria Luisa”</w:t>
      </w:r>
      <w:r w:rsidR="007D08CF" w:rsidRPr="00D47852">
        <w:rPr>
          <w:rFonts w:cs="Calibri"/>
          <w:color w:val="000000"/>
          <w:shd w:val="clear" w:color="auto" w:fill="FFFFFF"/>
        </w:rPr>
        <w:t>, di</w:t>
      </w:r>
      <w:r w:rsidRPr="00D47852">
        <w:rPr>
          <w:rFonts w:cs="Calibri"/>
          <w:color w:val="000000"/>
          <w:shd w:val="clear" w:color="auto" w:fill="FFFFFF"/>
        </w:rPr>
        <w:t xml:space="preserve"> Alessandro Russo, Acc</w:t>
      </w:r>
      <w:r w:rsidR="007D08CF" w:rsidRPr="00D47852">
        <w:rPr>
          <w:rFonts w:cs="Calibri"/>
          <w:color w:val="000000"/>
          <w:shd w:val="clear" w:color="auto" w:fill="FFFFFF"/>
        </w:rPr>
        <w:t xml:space="preserve">ademia “Maria Luisa di Borbone”; </w:t>
      </w:r>
      <w:r w:rsidRPr="00D47852">
        <w:rPr>
          <w:rFonts w:cs="Calibri"/>
          <w:color w:val="000000"/>
          <w:shd w:val="clear" w:color="auto" w:fill="FFFFFF"/>
        </w:rPr>
        <w:t>“Maria Luisa e la musica”</w:t>
      </w:r>
      <w:r w:rsidR="007D08CF" w:rsidRPr="00D47852">
        <w:rPr>
          <w:rFonts w:cs="Calibri"/>
          <w:color w:val="000000"/>
          <w:shd w:val="clear" w:color="auto" w:fill="FFFFFF"/>
        </w:rPr>
        <w:t>, di</w:t>
      </w:r>
      <w:r w:rsidRPr="00D47852">
        <w:rPr>
          <w:rFonts w:cs="Calibri"/>
          <w:color w:val="000000"/>
          <w:shd w:val="clear" w:color="auto" w:fill="FFFFFF"/>
        </w:rPr>
        <w:t xml:space="preserve"> Lorenzo Benedetti, Università di Pisa</w:t>
      </w:r>
      <w:r w:rsidR="007D08CF" w:rsidRPr="00D47852">
        <w:rPr>
          <w:rFonts w:cs="Calibri"/>
          <w:color w:val="000000"/>
          <w:shd w:val="clear" w:color="auto" w:fill="FFFFFF"/>
        </w:rPr>
        <w:t xml:space="preserve">; </w:t>
      </w:r>
      <w:r w:rsidRPr="00D47852">
        <w:rPr>
          <w:rFonts w:cs="Calibri"/>
          <w:color w:val="000000"/>
          <w:shd w:val="clear" w:color="auto" w:fill="FFFFFF"/>
        </w:rPr>
        <w:t>“Viareggio: I luoghi di Maria Luisa (1824- 13 marzo – 2024)”</w:t>
      </w:r>
      <w:r w:rsidR="007D08CF" w:rsidRPr="00D47852">
        <w:rPr>
          <w:rFonts w:cs="Calibri"/>
          <w:color w:val="000000"/>
          <w:shd w:val="clear" w:color="auto" w:fill="FFFFFF"/>
        </w:rPr>
        <w:t>: p</w:t>
      </w:r>
      <w:r w:rsidRPr="00D47852">
        <w:rPr>
          <w:rFonts w:cs="Calibri"/>
          <w:color w:val="000000"/>
          <w:shd w:val="clear" w:color="auto" w:fill="FFFFFF"/>
        </w:rPr>
        <w:t>resentazione</w:t>
      </w:r>
      <w:r w:rsidRPr="00555BB3">
        <w:rPr>
          <w:rFonts w:cs="Calibri"/>
          <w:color w:val="000000"/>
          <w:shd w:val="clear" w:color="auto" w:fill="FFFFFF"/>
        </w:rPr>
        <w:t xml:space="preserve"> della cartella dei di</w:t>
      </w:r>
      <w:r w:rsidR="007D08CF" w:rsidRPr="00555BB3">
        <w:rPr>
          <w:rFonts w:cs="Calibri"/>
          <w:color w:val="000000"/>
          <w:shd w:val="clear" w:color="auto" w:fill="FFFFFF"/>
        </w:rPr>
        <w:t>segni dell’artista Andrea Pucci. Alle 17 conclusioni, v</w:t>
      </w:r>
      <w:r w:rsidRPr="00555BB3">
        <w:rPr>
          <w:rFonts w:cs="Calibri"/>
          <w:color w:val="000000"/>
          <w:shd w:val="clear" w:color="auto" w:fill="FFFFFF"/>
        </w:rPr>
        <w:t>in d'</w:t>
      </w:r>
      <w:proofErr w:type="spellStart"/>
      <w:r w:rsidRPr="00555BB3">
        <w:rPr>
          <w:rFonts w:cs="Calibri"/>
          <w:color w:val="000000"/>
          <w:shd w:val="clear" w:color="auto" w:fill="FFFFFF"/>
        </w:rPr>
        <w:t>honneur</w:t>
      </w:r>
      <w:proofErr w:type="spellEnd"/>
      <w:r w:rsidR="007D08CF" w:rsidRPr="00555BB3">
        <w:rPr>
          <w:rFonts w:cs="Calibri"/>
          <w:color w:val="000000"/>
          <w:shd w:val="clear" w:color="auto" w:fill="FFFFFF"/>
        </w:rPr>
        <w:t>; alle 17,15 v</w:t>
      </w:r>
      <w:r w:rsidRPr="00555BB3">
        <w:rPr>
          <w:rFonts w:cs="Calibri"/>
          <w:color w:val="000000"/>
          <w:shd w:val="clear" w:color="auto" w:fill="FFFFFF"/>
        </w:rPr>
        <w:t>isita alla Villa Borbone curata dall’Associazione Culturale Ville Borbone e dimore storiche della Versilia</w:t>
      </w:r>
      <w:r w:rsidR="007D08CF" w:rsidRPr="00555BB3">
        <w:rPr>
          <w:rFonts w:cs="Calibri"/>
          <w:color w:val="000000"/>
          <w:shd w:val="clear" w:color="auto" w:fill="FFFFFF"/>
        </w:rPr>
        <w:t xml:space="preserve">. </w:t>
      </w:r>
    </w:p>
    <w:p w:rsidR="007412C8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412C8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0B3083">
        <w:rPr>
          <w:rFonts w:cs="Calibri"/>
          <w:b/>
          <w:color w:val="000000"/>
          <w:u w:val="single"/>
          <w:shd w:val="clear" w:color="auto" w:fill="FFFFFF"/>
        </w:rPr>
        <w:t>Giovedì 14 marzo 2024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alle 21</w:t>
      </w:r>
      <w:r w:rsidR="007D08CF" w:rsidRPr="000B3083">
        <w:rPr>
          <w:rFonts w:cs="Calibri"/>
          <w:color w:val="000000"/>
          <w:u w:val="single"/>
          <w:shd w:val="clear" w:color="auto" w:fill="FFFFFF"/>
        </w:rPr>
        <w:t xml:space="preserve"> a </w:t>
      </w:r>
      <w:r w:rsidR="007D08CF" w:rsidRPr="000B3083">
        <w:rPr>
          <w:rFonts w:cs="Calibri"/>
          <w:b/>
          <w:color w:val="000000"/>
          <w:u w:val="single"/>
          <w:shd w:val="clear" w:color="auto" w:fill="FFFFFF"/>
        </w:rPr>
        <w:t>Piazza al Serchio (LU)</w:t>
      </w:r>
      <w:r w:rsidR="007D08CF" w:rsidRPr="00555BB3">
        <w:rPr>
          <w:rFonts w:cs="Calibri"/>
          <w:color w:val="000000"/>
          <w:shd w:val="clear" w:color="auto" w:fill="FFFFFF"/>
        </w:rPr>
        <w:t>, n</w:t>
      </w:r>
      <w:r w:rsidRPr="00555BB3">
        <w:rPr>
          <w:rFonts w:cs="Calibri"/>
          <w:color w:val="000000"/>
          <w:shd w:val="clear" w:color="auto" w:fill="FFFFFF"/>
        </w:rPr>
        <w:t>ell’ambito de</w:t>
      </w:r>
      <w:r w:rsidR="00D47852">
        <w:rPr>
          <w:rFonts w:cs="Calibri"/>
          <w:color w:val="000000"/>
          <w:shd w:val="clear" w:color="auto" w:fill="FFFFFF"/>
        </w:rPr>
        <w:t>lla rassegna “</w:t>
      </w:r>
      <w:proofErr w:type="gramStart"/>
      <w:r w:rsidR="00D47852">
        <w:rPr>
          <w:rFonts w:cs="Calibri"/>
          <w:color w:val="000000"/>
          <w:shd w:val="clear" w:color="auto" w:fill="FFFFFF"/>
        </w:rPr>
        <w:t>Giovedì</w:t>
      </w:r>
      <w:proofErr w:type="gramEnd"/>
      <w:r w:rsidR="007D08CF" w:rsidRPr="00555BB3">
        <w:rPr>
          <w:rFonts w:cs="Calibri"/>
          <w:color w:val="000000"/>
          <w:shd w:val="clear" w:color="auto" w:fill="FFFFFF"/>
        </w:rPr>
        <w:t xml:space="preserve"> al Museo”</w:t>
      </w:r>
      <w:r w:rsidRPr="00555BB3">
        <w:rPr>
          <w:rFonts w:cs="Calibri"/>
          <w:color w:val="000000"/>
          <w:shd w:val="clear" w:color="auto" w:fill="FFFFFF"/>
        </w:rPr>
        <w:t xml:space="preserve"> organizzata dal </w:t>
      </w:r>
      <w:r w:rsidRPr="00555BB3">
        <w:rPr>
          <w:rFonts w:cs="Calibri"/>
          <w:b/>
          <w:color w:val="000000"/>
          <w:shd w:val="clear" w:color="auto" w:fill="FFFFFF"/>
        </w:rPr>
        <w:t>Museo Italiano dell’Immaginario Folklorico</w:t>
      </w:r>
      <w:r w:rsidR="007D08CF" w:rsidRPr="00555BB3">
        <w:rPr>
          <w:rFonts w:cs="Calibri"/>
          <w:color w:val="000000"/>
          <w:shd w:val="clear" w:color="auto" w:fill="FFFFFF"/>
        </w:rPr>
        <w:t>,</w:t>
      </w:r>
      <w:r w:rsidRPr="00555BB3">
        <w:rPr>
          <w:rFonts w:cs="Calibri"/>
          <w:color w:val="000000"/>
          <w:shd w:val="clear" w:color="auto" w:fill="FFFFFF"/>
        </w:rPr>
        <w:t xml:space="preserve"> si terrà la </w:t>
      </w:r>
      <w:r w:rsidRPr="00555BB3">
        <w:rPr>
          <w:rFonts w:cs="Calibri"/>
          <w:b/>
          <w:color w:val="000000"/>
          <w:shd w:val="clear" w:color="auto" w:fill="FFFFFF"/>
        </w:rPr>
        <w:t>relazione di Pietro Paolo Angelini su “Maria Luisa, Duchessa di Lucca, una governante da ricordare nel bicentenario della sua scomparsa”</w:t>
      </w:r>
      <w:r w:rsidRPr="00555BB3">
        <w:rPr>
          <w:rFonts w:cs="Calibri"/>
          <w:color w:val="000000"/>
          <w:shd w:val="clear" w:color="auto" w:fill="FFFFFF"/>
        </w:rPr>
        <w:t>.</w:t>
      </w:r>
    </w:p>
    <w:p w:rsidR="007D08CF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lastRenderedPageBreak/>
        <w:t>Seguirà la proiezione del documentario “Noi Maria Luisa…” curato da Pietro Paolo Angel</w:t>
      </w:r>
      <w:r w:rsidR="007D08CF" w:rsidRPr="00555BB3">
        <w:rPr>
          <w:rFonts w:cs="Calibri"/>
          <w:color w:val="000000"/>
          <w:shd w:val="clear" w:color="auto" w:fill="FFFFFF"/>
        </w:rPr>
        <w:t xml:space="preserve">ini con la regia di Paolo Marchetti. </w:t>
      </w:r>
      <w:r w:rsidRPr="00555BB3">
        <w:rPr>
          <w:rFonts w:cs="Calibri"/>
          <w:color w:val="000000"/>
          <w:shd w:val="clear" w:color="auto" w:fill="FFFFFF"/>
        </w:rPr>
        <w:t xml:space="preserve">Sarà possibile partecipare all’evento in presenza, </w:t>
      </w:r>
      <w:r w:rsidR="007D08CF" w:rsidRPr="00555BB3">
        <w:rPr>
          <w:rFonts w:cs="Calibri"/>
          <w:color w:val="000000"/>
          <w:shd w:val="clear" w:color="auto" w:fill="FFFFFF"/>
        </w:rPr>
        <w:t>nel</w:t>
      </w:r>
      <w:r w:rsidRPr="00555BB3">
        <w:rPr>
          <w:rFonts w:cs="Calibri"/>
          <w:color w:val="000000"/>
          <w:shd w:val="clear" w:color="auto" w:fill="FFFFFF"/>
        </w:rPr>
        <w:t xml:space="preserve">la Sala della Narrazione nella sede del Museo, oppure online su piattaforma Google </w:t>
      </w:r>
      <w:proofErr w:type="spellStart"/>
      <w:r w:rsidRPr="00555BB3">
        <w:rPr>
          <w:rFonts w:cs="Calibri"/>
          <w:color w:val="000000"/>
          <w:shd w:val="clear" w:color="auto" w:fill="FFFFFF"/>
        </w:rPr>
        <w:t>Meet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con i</w:t>
      </w:r>
      <w:r w:rsidR="007D08CF" w:rsidRPr="00555BB3">
        <w:rPr>
          <w:rFonts w:cs="Calibri"/>
          <w:color w:val="000000"/>
          <w:shd w:val="clear" w:color="auto" w:fill="FFFFFF"/>
        </w:rPr>
        <w:t>l link https://bit.ly/meetmuseo</w:t>
      </w:r>
      <w:r w:rsidRPr="00555BB3">
        <w:rPr>
          <w:rFonts w:cs="Calibri"/>
          <w:color w:val="000000"/>
          <w:shd w:val="clear" w:color="auto" w:fill="FFFFFF"/>
        </w:rPr>
        <w:t xml:space="preserve">. </w:t>
      </w:r>
    </w:p>
    <w:p w:rsidR="007D08CF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>L’evento, inoltre, sarà registrato e visibile sul sito del Museo all’indiriz</w:t>
      </w:r>
      <w:r w:rsidR="007D08CF" w:rsidRPr="00555BB3">
        <w:rPr>
          <w:rFonts w:cs="Calibri"/>
          <w:color w:val="000000"/>
          <w:shd w:val="clear" w:color="auto" w:fill="FFFFFF"/>
        </w:rPr>
        <w:t>zo https://museoimmaginario.net</w:t>
      </w:r>
      <w:r w:rsidRPr="00555BB3">
        <w:rPr>
          <w:rFonts w:cs="Calibri"/>
          <w:color w:val="000000"/>
          <w:shd w:val="clear" w:color="auto" w:fill="FFFFFF"/>
        </w:rPr>
        <w:t xml:space="preserve"> e sul canale </w:t>
      </w:r>
      <w:proofErr w:type="spellStart"/>
      <w:r w:rsidRPr="00555BB3">
        <w:rPr>
          <w:rFonts w:cs="Calibri"/>
          <w:color w:val="000000"/>
          <w:shd w:val="clear" w:color="auto" w:fill="FFFFFF"/>
        </w:rPr>
        <w:t>YouTube</w:t>
      </w:r>
      <w:proofErr w:type="spellEnd"/>
      <w:r w:rsidRPr="00555BB3">
        <w:rPr>
          <w:rFonts w:cs="Calibri"/>
          <w:color w:val="000000"/>
          <w:shd w:val="clear" w:color="auto" w:fill="FFFFFF"/>
        </w:rPr>
        <w:t xml:space="preserve"> dedicato</w:t>
      </w:r>
      <w:r w:rsidR="007D08CF" w:rsidRPr="00555BB3">
        <w:rPr>
          <w:rFonts w:cs="Calibri"/>
          <w:color w:val="000000"/>
          <w:shd w:val="clear" w:color="auto" w:fill="FFFFFF"/>
        </w:rPr>
        <w:t>,</w:t>
      </w:r>
      <w:r w:rsidRPr="00555BB3">
        <w:rPr>
          <w:rFonts w:cs="Calibri"/>
          <w:color w:val="000000"/>
          <w:shd w:val="clear" w:color="auto" w:fill="FFFFFF"/>
        </w:rPr>
        <w:t xml:space="preserve"> al link  </w:t>
      </w:r>
      <w:hyperlink r:id="rId8" w:history="1">
        <w:r w:rsidR="007D08CF" w:rsidRPr="00555BB3">
          <w:rPr>
            <w:rStyle w:val="Collegamentoipertestuale"/>
            <w:rFonts w:cs="Calibri"/>
            <w:shd w:val="clear" w:color="auto" w:fill="FFFFFF"/>
          </w:rPr>
          <w:t>https://www.youtube.com/@museoitalianodellimmaginario</w:t>
        </w:r>
      </w:hyperlink>
      <w:r w:rsidR="007D08CF" w:rsidRPr="00555BB3">
        <w:rPr>
          <w:rFonts w:cs="Calibri"/>
          <w:color w:val="000000"/>
          <w:shd w:val="clear" w:color="auto" w:fill="FFFFFF"/>
        </w:rPr>
        <w:t>.</w:t>
      </w:r>
    </w:p>
    <w:p w:rsidR="003A1FCA" w:rsidRDefault="003A1FCA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0B3083" w:rsidRDefault="003A1FCA" w:rsidP="000B3083">
      <w:r w:rsidRPr="000B3083">
        <w:rPr>
          <w:b/>
          <w:u w:val="single"/>
        </w:rPr>
        <w:t>Venerdì 15 marzo 2024 alle 11</w:t>
      </w:r>
      <w:r w:rsidRPr="000B3083">
        <w:rPr>
          <w:u w:val="single"/>
        </w:rPr>
        <w:t xml:space="preserve">, </w:t>
      </w:r>
      <w:r w:rsidRPr="000B3083">
        <w:rPr>
          <w:b/>
          <w:u w:val="single"/>
        </w:rPr>
        <w:t>visita degli studenti alla Villa Reale e alla Specola di Marlia</w:t>
      </w:r>
      <w:r w:rsidRPr="003A1FCA">
        <w:t xml:space="preserve">: </w:t>
      </w:r>
      <w:r w:rsidRPr="003A1FCA">
        <w:rPr>
          <w:b/>
        </w:rPr>
        <w:t>Pietro Paolo Angelini interviene</w:t>
      </w:r>
      <w:r w:rsidRPr="003A1FCA">
        <w:t xml:space="preserve"> su “L’Osservatorio di Marlia, una porta aperta verso il cielo, una terrazza sulla Piana e la città di Lucca, la città di Maria Luisa”.</w:t>
      </w:r>
    </w:p>
    <w:p w:rsidR="007412C8" w:rsidRPr="00555BB3" w:rsidRDefault="007412C8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0B3083">
        <w:rPr>
          <w:rFonts w:cs="Calibri"/>
          <w:b/>
          <w:color w:val="000000"/>
          <w:u w:val="single"/>
          <w:shd w:val="clear" w:color="auto" w:fill="FFFFFF"/>
        </w:rPr>
        <w:t>Giovedì 21 marzo 2024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</w:t>
      </w:r>
      <w:r w:rsidR="007D08CF" w:rsidRPr="000B3083">
        <w:rPr>
          <w:rFonts w:cs="Calibri"/>
          <w:color w:val="000000"/>
          <w:u w:val="single"/>
          <w:shd w:val="clear" w:color="auto" w:fill="FFFFFF"/>
        </w:rPr>
        <w:t>alle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11</w:t>
      </w:r>
      <w:r w:rsidR="007D08CF" w:rsidRPr="000B3083">
        <w:rPr>
          <w:rFonts w:cs="Calibri"/>
          <w:color w:val="000000"/>
          <w:u w:val="single"/>
          <w:shd w:val="clear" w:color="auto" w:fill="FFFFFF"/>
        </w:rPr>
        <w:t xml:space="preserve"> a</w:t>
      </w:r>
      <w:r w:rsidRPr="000B3083">
        <w:rPr>
          <w:rFonts w:cs="Calibri"/>
          <w:color w:val="000000"/>
          <w:u w:val="single"/>
          <w:shd w:val="clear" w:color="auto" w:fill="FFFFFF"/>
        </w:rPr>
        <w:t xml:space="preserve"> </w:t>
      </w:r>
      <w:r w:rsidRPr="000B3083">
        <w:rPr>
          <w:rFonts w:cs="Calibri"/>
          <w:b/>
          <w:color w:val="000000"/>
          <w:u w:val="single"/>
          <w:shd w:val="clear" w:color="auto" w:fill="FFFFFF"/>
        </w:rPr>
        <w:t>Palazzo Ducale</w:t>
      </w:r>
      <w:r w:rsidR="007D08CF" w:rsidRPr="000B3083">
        <w:rPr>
          <w:rFonts w:cs="Calibri"/>
          <w:b/>
          <w:color w:val="000000"/>
          <w:u w:val="single"/>
          <w:shd w:val="clear" w:color="auto" w:fill="FFFFFF"/>
        </w:rPr>
        <w:t>, Lucca</w:t>
      </w:r>
      <w:r w:rsidR="007D08CF" w:rsidRPr="00555BB3">
        <w:rPr>
          <w:rFonts w:cs="Calibri"/>
          <w:color w:val="000000"/>
          <w:shd w:val="clear" w:color="auto" w:fill="FFFFFF"/>
        </w:rPr>
        <w:t xml:space="preserve">, </w:t>
      </w:r>
      <w:r w:rsidR="007D08CF" w:rsidRPr="00555BB3">
        <w:rPr>
          <w:rFonts w:cs="Calibri"/>
          <w:b/>
          <w:color w:val="000000"/>
          <w:shd w:val="clear" w:color="auto" w:fill="FFFFFF"/>
        </w:rPr>
        <w:t>pomeriggio celebrativo e formativo</w:t>
      </w:r>
      <w:r w:rsidR="007D08CF" w:rsidRPr="00555BB3">
        <w:rPr>
          <w:rFonts w:cs="Calibri"/>
          <w:color w:val="000000"/>
          <w:shd w:val="clear" w:color="auto" w:fill="FFFFFF"/>
        </w:rPr>
        <w:t xml:space="preserve"> curato dalla Fond</w:t>
      </w:r>
      <w:r w:rsidR="001131E6">
        <w:rPr>
          <w:rFonts w:cs="Calibri"/>
          <w:color w:val="000000"/>
          <w:shd w:val="clear" w:color="auto" w:fill="FFFFFF"/>
        </w:rPr>
        <w:t>azione Banca del Monte di Lucca e dall’amministrazione p</w:t>
      </w:r>
      <w:r w:rsidR="007D08CF" w:rsidRPr="00555BB3">
        <w:rPr>
          <w:rFonts w:cs="Calibri"/>
          <w:color w:val="000000"/>
          <w:shd w:val="clear" w:color="auto" w:fill="FFFFFF"/>
        </w:rPr>
        <w:t xml:space="preserve">rovinciale di Lucca con il patrocinio del Comune di Lucca, dal titolo </w:t>
      </w:r>
      <w:r w:rsidRPr="00555BB3">
        <w:rPr>
          <w:rFonts w:cs="Calibri"/>
          <w:b/>
          <w:color w:val="000000"/>
          <w:shd w:val="clear" w:color="auto" w:fill="FFFFFF"/>
        </w:rPr>
        <w:t xml:space="preserve">“Maria </w:t>
      </w:r>
      <w:r w:rsidR="007D08CF" w:rsidRPr="00555BB3">
        <w:rPr>
          <w:rFonts w:cs="Calibri"/>
          <w:b/>
          <w:color w:val="000000"/>
          <w:shd w:val="clear" w:color="auto" w:fill="FFFFFF"/>
        </w:rPr>
        <w:t>Luisa ritorna nel suo Palazzo”</w:t>
      </w:r>
      <w:r w:rsidR="007D08CF" w:rsidRPr="00555BB3">
        <w:rPr>
          <w:rFonts w:cs="Calibri"/>
          <w:color w:val="000000"/>
          <w:shd w:val="clear" w:color="auto" w:fill="FFFFFF"/>
        </w:rPr>
        <w:t>. Il programma prevede:</w:t>
      </w:r>
      <w:r w:rsidRPr="00555BB3">
        <w:rPr>
          <w:rFonts w:cs="Calibri"/>
          <w:color w:val="000000"/>
          <w:shd w:val="clear" w:color="auto" w:fill="FFFFFF"/>
        </w:rPr>
        <w:t xml:space="preserve"> </w:t>
      </w:r>
      <w:r w:rsidR="007D08CF" w:rsidRPr="00555BB3">
        <w:rPr>
          <w:rFonts w:cs="Calibri"/>
          <w:color w:val="000000"/>
          <w:shd w:val="clear" w:color="auto" w:fill="FFFFFF"/>
        </w:rPr>
        <w:t xml:space="preserve">alle </w:t>
      </w:r>
      <w:r w:rsidRPr="00555BB3">
        <w:rPr>
          <w:rFonts w:cs="Calibri"/>
          <w:color w:val="000000"/>
          <w:shd w:val="clear" w:color="auto" w:fill="FFFFFF"/>
        </w:rPr>
        <w:t>11</w:t>
      </w:r>
      <w:r w:rsidR="007D08CF" w:rsidRPr="00555BB3">
        <w:rPr>
          <w:rFonts w:cs="Calibri"/>
          <w:color w:val="000000"/>
          <w:shd w:val="clear" w:color="auto" w:fill="FFFFFF"/>
        </w:rPr>
        <w:t xml:space="preserve"> </w:t>
      </w:r>
      <w:r w:rsidR="00555BB3" w:rsidRPr="00555BB3">
        <w:rPr>
          <w:rFonts w:cs="Calibri"/>
          <w:color w:val="000000"/>
          <w:shd w:val="clear" w:color="auto" w:fill="FFFFFF"/>
        </w:rPr>
        <w:t xml:space="preserve">la </w:t>
      </w:r>
      <w:r w:rsidR="007D08CF" w:rsidRPr="00555BB3">
        <w:rPr>
          <w:rFonts w:cs="Calibri"/>
          <w:color w:val="000000"/>
          <w:shd w:val="clear" w:color="auto" w:fill="FFFFFF"/>
        </w:rPr>
        <w:t>v</w:t>
      </w:r>
      <w:r w:rsidRPr="00555BB3">
        <w:rPr>
          <w:rFonts w:cs="Calibri"/>
          <w:color w:val="000000"/>
          <w:shd w:val="clear" w:color="auto" w:fill="FFFFFF"/>
        </w:rPr>
        <w:t>isita ai locali della Prefettura e del Palazzo Ducale</w:t>
      </w:r>
      <w:r w:rsidR="00555BB3" w:rsidRPr="00555BB3">
        <w:rPr>
          <w:rFonts w:cs="Calibri"/>
          <w:color w:val="000000"/>
          <w:shd w:val="clear" w:color="auto" w:fill="FFFFFF"/>
        </w:rPr>
        <w:t xml:space="preserve">, già abitazione di Maria Luisa, </w:t>
      </w:r>
      <w:r w:rsidR="00222C1C">
        <w:rPr>
          <w:rFonts w:cs="Calibri"/>
          <w:color w:val="000000"/>
          <w:shd w:val="clear" w:color="auto" w:fill="FFFFFF"/>
        </w:rPr>
        <w:t xml:space="preserve">aperta a studenti e pubblico; </w:t>
      </w:r>
      <w:r w:rsidR="00555BB3" w:rsidRPr="00555BB3">
        <w:rPr>
          <w:rFonts w:cs="Calibri"/>
          <w:color w:val="000000"/>
          <w:shd w:val="clear" w:color="auto" w:fill="FFFFFF"/>
        </w:rPr>
        <w:t>alle</w:t>
      </w:r>
      <w:r w:rsidRPr="00555BB3">
        <w:rPr>
          <w:rFonts w:cs="Calibri"/>
          <w:color w:val="000000"/>
          <w:shd w:val="clear" w:color="auto" w:fill="FFFFFF"/>
        </w:rPr>
        <w:t xml:space="preserve"> 15 omaggio floreale al monumento di Maria </w:t>
      </w:r>
      <w:r w:rsidR="00555BB3" w:rsidRPr="00555BB3">
        <w:rPr>
          <w:rFonts w:cs="Calibri"/>
          <w:color w:val="000000"/>
          <w:shd w:val="clear" w:color="auto" w:fill="FFFFFF"/>
        </w:rPr>
        <w:t>Luisa in Piazza Grande (Lucca), con gli interv</w:t>
      </w:r>
      <w:r w:rsidR="001131E6">
        <w:rPr>
          <w:rFonts w:cs="Calibri"/>
          <w:color w:val="000000"/>
          <w:shd w:val="clear" w:color="auto" w:fill="FFFFFF"/>
        </w:rPr>
        <w:t>enti istituzionali e</w:t>
      </w:r>
      <w:r w:rsidR="00555BB3" w:rsidRPr="00555BB3">
        <w:rPr>
          <w:rFonts w:cs="Calibri"/>
          <w:color w:val="000000"/>
          <w:shd w:val="clear" w:color="auto" w:fill="FFFFFF"/>
        </w:rPr>
        <w:t xml:space="preserve"> la c</w:t>
      </w:r>
      <w:r w:rsidRPr="00555BB3">
        <w:rPr>
          <w:rFonts w:cs="Calibri"/>
          <w:color w:val="000000"/>
          <w:shd w:val="clear" w:color="auto" w:fill="FFFFFF"/>
        </w:rPr>
        <w:t xml:space="preserve">ommemorazione a </w:t>
      </w:r>
      <w:r w:rsidR="00555BB3" w:rsidRPr="00555BB3">
        <w:rPr>
          <w:rFonts w:cs="Calibri"/>
          <w:color w:val="000000"/>
          <w:shd w:val="clear" w:color="auto" w:fill="FFFFFF"/>
        </w:rPr>
        <w:t>cura di Pietro Paolo Angelini su t</w:t>
      </w:r>
      <w:r w:rsidRPr="00555BB3">
        <w:rPr>
          <w:rFonts w:cs="Calibri"/>
          <w:color w:val="000000"/>
          <w:shd w:val="clear" w:color="auto" w:fill="FFFFFF"/>
        </w:rPr>
        <w:t xml:space="preserve">esto di Nadia </w:t>
      </w:r>
      <w:proofErr w:type="spellStart"/>
      <w:r w:rsidRPr="00555BB3">
        <w:rPr>
          <w:rFonts w:cs="Calibri"/>
          <w:color w:val="000000"/>
          <w:shd w:val="clear" w:color="auto" w:fill="FFFFFF"/>
        </w:rPr>
        <w:t>Verdile</w:t>
      </w:r>
      <w:proofErr w:type="spellEnd"/>
      <w:r w:rsidR="00555BB3" w:rsidRPr="00555BB3">
        <w:rPr>
          <w:rFonts w:cs="Calibri"/>
          <w:color w:val="000000"/>
          <w:shd w:val="clear" w:color="auto" w:fill="FFFFFF"/>
        </w:rPr>
        <w:t>.</w:t>
      </w:r>
    </w:p>
    <w:p w:rsidR="007412C8" w:rsidRDefault="00555BB3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 w:rsidRPr="00555BB3">
        <w:rPr>
          <w:rFonts w:cs="Calibri"/>
          <w:color w:val="000000"/>
          <w:shd w:val="clear" w:color="auto" w:fill="FFFFFF"/>
        </w:rPr>
        <w:t xml:space="preserve">Nel pomeriggio, dalle 15,30 alle </w:t>
      </w:r>
      <w:r w:rsidR="007412C8" w:rsidRPr="00555BB3">
        <w:rPr>
          <w:rFonts w:cs="Calibri"/>
          <w:color w:val="000000"/>
          <w:shd w:val="clear" w:color="auto" w:fill="FFFFFF"/>
        </w:rPr>
        <w:t>18</w:t>
      </w:r>
      <w:r w:rsidRPr="00555BB3">
        <w:rPr>
          <w:rFonts w:cs="Calibri"/>
          <w:color w:val="000000"/>
          <w:shd w:val="clear" w:color="auto" w:fill="FFFFFF"/>
        </w:rPr>
        <w:t>,</w:t>
      </w:r>
      <w:r w:rsidR="007412C8" w:rsidRPr="00555BB3">
        <w:rPr>
          <w:rFonts w:cs="Calibri"/>
          <w:color w:val="000000"/>
          <w:shd w:val="clear" w:color="auto" w:fill="FFFFFF"/>
        </w:rPr>
        <w:t xml:space="preserve">30 </w:t>
      </w:r>
      <w:r w:rsidRPr="00555BB3">
        <w:rPr>
          <w:rFonts w:cs="Calibri"/>
          <w:color w:val="000000"/>
          <w:shd w:val="clear" w:color="auto" w:fill="FFFFFF"/>
        </w:rPr>
        <w:t xml:space="preserve">nella </w:t>
      </w:r>
      <w:r w:rsidR="007412C8" w:rsidRPr="00555BB3">
        <w:rPr>
          <w:rFonts w:cs="Calibri"/>
          <w:color w:val="000000"/>
          <w:shd w:val="clear" w:color="auto" w:fill="FFFFFF"/>
        </w:rPr>
        <w:t>Sala del Trono</w:t>
      </w:r>
      <w:r w:rsidRPr="00555BB3">
        <w:rPr>
          <w:rFonts w:cs="Calibri"/>
          <w:color w:val="000000"/>
          <w:shd w:val="clear" w:color="auto" w:fill="FFFFFF"/>
        </w:rPr>
        <w:t xml:space="preserve"> di </w:t>
      </w:r>
      <w:r w:rsidRPr="00BD33EB">
        <w:rPr>
          <w:rFonts w:cs="Calibri"/>
          <w:color w:val="000000"/>
          <w:shd w:val="clear" w:color="auto" w:fill="FFFFFF"/>
        </w:rPr>
        <w:t>Palazzo Ducale,</w:t>
      </w:r>
      <w:r w:rsidR="007412C8" w:rsidRPr="00BD33EB">
        <w:rPr>
          <w:rFonts w:cs="Calibri"/>
          <w:color w:val="000000"/>
          <w:shd w:val="clear" w:color="auto" w:fill="FFFFFF"/>
        </w:rPr>
        <w:t xml:space="preserve"> </w:t>
      </w:r>
      <w:r w:rsidR="00BD33EB" w:rsidRPr="00BD33EB">
        <w:rPr>
          <w:rFonts w:cs="Calibri"/>
          <w:color w:val="000000"/>
          <w:shd w:val="clear" w:color="auto" w:fill="FFFFFF"/>
        </w:rPr>
        <w:t xml:space="preserve">saluti istituzionali di Andrea </w:t>
      </w:r>
      <w:proofErr w:type="spellStart"/>
      <w:r w:rsidR="00BD33EB" w:rsidRPr="00BD33EB">
        <w:rPr>
          <w:rFonts w:cs="Calibri"/>
          <w:color w:val="000000"/>
          <w:shd w:val="clear" w:color="auto" w:fill="FFFFFF"/>
        </w:rPr>
        <w:t>Palestini</w:t>
      </w:r>
      <w:proofErr w:type="spellEnd"/>
      <w:r w:rsidR="00BD33EB" w:rsidRPr="00BD33EB">
        <w:rPr>
          <w:rFonts w:cs="Calibri"/>
          <w:color w:val="000000"/>
          <w:shd w:val="clear" w:color="auto" w:fill="FFFFFF"/>
        </w:rPr>
        <w:t xml:space="preserve"> e </w:t>
      </w:r>
      <w:r w:rsidRPr="00BD33EB">
        <w:rPr>
          <w:rFonts w:cs="Calibri"/>
          <w:color w:val="000000"/>
          <w:shd w:val="clear" w:color="auto" w:fill="FFFFFF"/>
        </w:rPr>
        <w:t xml:space="preserve">le relazioni “Lo Stato moderno a Lucca dai </w:t>
      </w:r>
      <w:proofErr w:type="spellStart"/>
      <w:r w:rsidRPr="00BD33EB">
        <w:rPr>
          <w:rFonts w:cs="Calibri"/>
          <w:color w:val="000000"/>
          <w:shd w:val="clear" w:color="auto" w:fill="FFFFFF"/>
        </w:rPr>
        <w:t>Baciocchi</w:t>
      </w:r>
      <w:proofErr w:type="spellEnd"/>
      <w:r w:rsidRPr="00BD33EB">
        <w:rPr>
          <w:rFonts w:cs="Calibri"/>
          <w:color w:val="000000"/>
          <w:shd w:val="clear" w:color="auto" w:fill="FFFFFF"/>
        </w:rPr>
        <w:t xml:space="preserve"> ai Borbone, committenti di Nottolini”, di Enrico del Bianco, "Vita materiale a Lucca al tempo di Maria Luisa di Borbone", di Roberto Pizzi, “Uomini e donne nella devota Lucca di Maria Luisa di Borbone: la figura di Teresa </w:t>
      </w:r>
      <w:proofErr w:type="spellStart"/>
      <w:r w:rsidRPr="00BD33EB">
        <w:rPr>
          <w:rFonts w:cs="Calibri"/>
          <w:color w:val="000000"/>
          <w:shd w:val="clear" w:color="auto" w:fill="FFFFFF"/>
        </w:rPr>
        <w:t>Bandettini</w:t>
      </w:r>
      <w:proofErr w:type="spellEnd"/>
      <w:r w:rsidRPr="00555BB3">
        <w:rPr>
          <w:rFonts w:cs="Calibri"/>
          <w:color w:val="000000"/>
          <w:shd w:val="clear" w:color="auto" w:fill="FFFFFF"/>
        </w:rPr>
        <w:t>”, di Luciano Luciani,</w:t>
      </w:r>
      <w:r w:rsidR="007412C8" w:rsidRPr="00555BB3">
        <w:rPr>
          <w:rFonts w:cs="Calibri"/>
          <w:color w:val="000000"/>
          <w:shd w:val="clear" w:color="auto" w:fill="FFFFFF"/>
        </w:rPr>
        <w:t xml:space="preserve"> “Maria Luisa, colei che di acque salubri Lucca volle consolata”, </w:t>
      </w:r>
      <w:r w:rsidRPr="00555BB3">
        <w:rPr>
          <w:rFonts w:cs="Calibri"/>
          <w:color w:val="000000"/>
          <w:shd w:val="clear" w:color="auto" w:fill="FFFFFF"/>
        </w:rPr>
        <w:t>di Alberto Martinelli,</w:t>
      </w:r>
      <w:r w:rsidR="007412C8" w:rsidRPr="00555BB3">
        <w:rPr>
          <w:rFonts w:cs="Calibri"/>
          <w:color w:val="000000"/>
          <w:shd w:val="clear" w:color="auto" w:fill="FFFFFF"/>
        </w:rPr>
        <w:t xml:space="preserve"> “Quando Lorenzo Nottolini, Ingegnere in Capo del Commissariato delle Acque e Strade, volle salvare Lucca dalle acque del Serchio”, </w:t>
      </w:r>
      <w:r w:rsidRPr="00555BB3">
        <w:rPr>
          <w:rFonts w:cs="Calibri"/>
          <w:color w:val="000000"/>
          <w:shd w:val="clear" w:color="auto" w:fill="FFFFFF"/>
        </w:rPr>
        <w:t xml:space="preserve">di </w:t>
      </w:r>
      <w:r w:rsidR="007412C8" w:rsidRPr="00555BB3">
        <w:rPr>
          <w:rFonts w:cs="Calibri"/>
          <w:color w:val="000000"/>
          <w:shd w:val="clear" w:color="auto" w:fill="FFFFFF"/>
        </w:rPr>
        <w:t>Oriano Landucci</w:t>
      </w:r>
      <w:r w:rsidRPr="00555BB3">
        <w:rPr>
          <w:rFonts w:cs="Calibri"/>
          <w:color w:val="000000"/>
          <w:shd w:val="clear" w:color="auto" w:fill="FFFFFF"/>
        </w:rPr>
        <w:t>. Coordina i lavori Pietro Paolo Angelini.</w:t>
      </w:r>
      <w:r w:rsidR="007412C8" w:rsidRPr="00555BB3">
        <w:rPr>
          <w:rFonts w:cs="Calibri"/>
          <w:color w:val="000000"/>
          <w:shd w:val="clear" w:color="auto" w:fill="FFFFFF"/>
        </w:rPr>
        <w:t xml:space="preserve"> </w:t>
      </w:r>
    </w:p>
    <w:p w:rsidR="005A5631" w:rsidRPr="00555BB3" w:rsidRDefault="005A5631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</w:p>
    <w:p w:rsidR="007D08CF" w:rsidRPr="00555BB3" w:rsidRDefault="00AD46D4" w:rsidP="006602B0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Tutti gli eventi sono a ingresso libero e rilasciano</w:t>
      </w:r>
      <w:r w:rsidR="007D08CF" w:rsidRPr="00BD33EB">
        <w:rPr>
          <w:rFonts w:cs="Calibri"/>
          <w:color w:val="000000"/>
          <w:shd w:val="clear" w:color="auto" w:fill="FFFFFF"/>
        </w:rPr>
        <w:t xml:space="preserve">, a chi ne fa richiesta, un certificato di presenza. Per informazioni: </w:t>
      </w:r>
      <w:hyperlink r:id="rId9" w:history="1">
        <w:r w:rsidR="00BD33EB" w:rsidRPr="00BD33EB">
          <w:rPr>
            <w:rStyle w:val="Collegamentoipertestuale"/>
          </w:rPr>
          <w:t>segreteria@fondazionebmlucca.it</w:t>
        </w:r>
      </w:hyperlink>
      <w:r w:rsidR="00BD33EB">
        <w:rPr>
          <w:rStyle w:val="Collegamentoipertestuale"/>
        </w:rPr>
        <w:t xml:space="preserve"> </w:t>
      </w:r>
    </w:p>
    <w:sectPr w:rsidR="007D08CF" w:rsidRPr="00555BB3" w:rsidSect="00A13EBD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FD" w:rsidRDefault="00A835FD">
      <w:pPr>
        <w:spacing w:after="0" w:line="240" w:lineRule="auto"/>
      </w:pPr>
      <w:r>
        <w:separator/>
      </w:r>
    </w:p>
  </w:endnote>
  <w:endnote w:type="continuationSeparator" w:id="0">
    <w:p w:rsidR="00A835FD" w:rsidRDefault="00A83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FD" w:rsidRDefault="00A835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35FD" w:rsidRDefault="00A83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849"/>
    <w:rsid w:val="00000D50"/>
    <w:rsid w:val="000314C5"/>
    <w:rsid w:val="00037B9E"/>
    <w:rsid w:val="00040129"/>
    <w:rsid w:val="00053D24"/>
    <w:rsid w:val="0007053F"/>
    <w:rsid w:val="0008606E"/>
    <w:rsid w:val="000921BC"/>
    <w:rsid w:val="000B3083"/>
    <w:rsid w:val="000B4CB7"/>
    <w:rsid w:val="000B557C"/>
    <w:rsid w:val="000C4903"/>
    <w:rsid w:val="00100AE7"/>
    <w:rsid w:val="00101B5A"/>
    <w:rsid w:val="001131E6"/>
    <w:rsid w:val="00130F50"/>
    <w:rsid w:val="00133206"/>
    <w:rsid w:val="00133DC6"/>
    <w:rsid w:val="00144A5F"/>
    <w:rsid w:val="00153DD3"/>
    <w:rsid w:val="00157FB5"/>
    <w:rsid w:val="00173983"/>
    <w:rsid w:val="001B341B"/>
    <w:rsid w:val="001B6024"/>
    <w:rsid w:val="001C42F4"/>
    <w:rsid w:val="00222C1C"/>
    <w:rsid w:val="0024638D"/>
    <w:rsid w:val="0025524B"/>
    <w:rsid w:val="00262B7B"/>
    <w:rsid w:val="00266F42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5607C"/>
    <w:rsid w:val="003774EB"/>
    <w:rsid w:val="003778AF"/>
    <w:rsid w:val="00393334"/>
    <w:rsid w:val="003A13E3"/>
    <w:rsid w:val="003A1FCA"/>
    <w:rsid w:val="003B0D85"/>
    <w:rsid w:val="003C0863"/>
    <w:rsid w:val="003D0681"/>
    <w:rsid w:val="003E342A"/>
    <w:rsid w:val="003F1280"/>
    <w:rsid w:val="003F21DB"/>
    <w:rsid w:val="003F5623"/>
    <w:rsid w:val="003F7212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54BC5"/>
    <w:rsid w:val="00555BB3"/>
    <w:rsid w:val="00576B28"/>
    <w:rsid w:val="0058465F"/>
    <w:rsid w:val="005A015F"/>
    <w:rsid w:val="005A5631"/>
    <w:rsid w:val="005C26BE"/>
    <w:rsid w:val="005E0FF9"/>
    <w:rsid w:val="005E2B14"/>
    <w:rsid w:val="005E2F36"/>
    <w:rsid w:val="006256EF"/>
    <w:rsid w:val="00641881"/>
    <w:rsid w:val="006602B0"/>
    <w:rsid w:val="006846AA"/>
    <w:rsid w:val="00693EDE"/>
    <w:rsid w:val="006A4EBB"/>
    <w:rsid w:val="006B4FE7"/>
    <w:rsid w:val="006C4979"/>
    <w:rsid w:val="006D3965"/>
    <w:rsid w:val="006F7965"/>
    <w:rsid w:val="00701A55"/>
    <w:rsid w:val="00716885"/>
    <w:rsid w:val="007256B0"/>
    <w:rsid w:val="00740DD0"/>
    <w:rsid w:val="007412C8"/>
    <w:rsid w:val="00742E2A"/>
    <w:rsid w:val="007769DC"/>
    <w:rsid w:val="00780035"/>
    <w:rsid w:val="007B3CF2"/>
    <w:rsid w:val="007B79C9"/>
    <w:rsid w:val="007C7F9A"/>
    <w:rsid w:val="007D08CF"/>
    <w:rsid w:val="007E21C8"/>
    <w:rsid w:val="00814B2F"/>
    <w:rsid w:val="008278EF"/>
    <w:rsid w:val="00833BC3"/>
    <w:rsid w:val="00843B12"/>
    <w:rsid w:val="00867348"/>
    <w:rsid w:val="008806E0"/>
    <w:rsid w:val="00881734"/>
    <w:rsid w:val="00894689"/>
    <w:rsid w:val="008B04A4"/>
    <w:rsid w:val="008C1A53"/>
    <w:rsid w:val="008C36F3"/>
    <w:rsid w:val="008C62EC"/>
    <w:rsid w:val="008D31C2"/>
    <w:rsid w:val="008D7EE7"/>
    <w:rsid w:val="008E6969"/>
    <w:rsid w:val="00904AF3"/>
    <w:rsid w:val="00936D28"/>
    <w:rsid w:val="00937297"/>
    <w:rsid w:val="009376D7"/>
    <w:rsid w:val="00942600"/>
    <w:rsid w:val="009611B7"/>
    <w:rsid w:val="009D4A56"/>
    <w:rsid w:val="009E2C15"/>
    <w:rsid w:val="009E5096"/>
    <w:rsid w:val="009F4E7B"/>
    <w:rsid w:val="00A02D00"/>
    <w:rsid w:val="00A04685"/>
    <w:rsid w:val="00A07E84"/>
    <w:rsid w:val="00A13EBD"/>
    <w:rsid w:val="00A315D2"/>
    <w:rsid w:val="00A41855"/>
    <w:rsid w:val="00A43114"/>
    <w:rsid w:val="00A457E8"/>
    <w:rsid w:val="00A5747B"/>
    <w:rsid w:val="00A65A91"/>
    <w:rsid w:val="00A77F62"/>
    <w:rsid w:val="00A835FD"/>
    <w:rsid w:val="00AB02FE"/>
    <w:rsid w:val="00AB68AB"/>
    <w:rsid w:val="00AD3E5C"/>
    <w:rsid w:val="00AD46D4"/>
    <w:rsid w:val="00AE0E3F"/>
    <w:rsid w:val="00B07423"/>
    <w:rsid w:val="00B27479"/>
    <w:rsid w:val="00B3206D"/>
    <w:rsid w:val="00B4677D"/>
    <w:rsid w:val="00B6032B"/>
    <w:rsid w:val="00B620F9"/>
    <w:rsid w:val="00B62EC8"/>
    <w:rsid w:val="00B70C56"/>
    <w:rsid w:val="00B9655A"/>
    <w:rsid w:val="00BA01B0"/>
    <w:rsid w:val="00BB382E"/>
    <w:rsid w:val="00BB4A96"/>
    <w:rsid w:val="00BC130E"/>
    <w:rsid w:val="00BC28A1"/>
    <w:rsid w:val="00BC6184"/>
    <w:rsid w:val="00BD33EB"/>
    <w:rsid w:val="00BF50DF"/>
    <w:rsid w:val="00C042DA"/>
    <w:rsid w:val="00C53654"/>
    <w:rsid w:val="00C642A9"/>
    <w:rsid w:val="00C949AD"/>
    <w:rsid w:val="00CC06C5"/>
    <w:rsid w:val="00D051CF"/>
    <w:rsid w:val="00D21CDC"/>
    <w:rsid w:val="00D31B4F"/>
    <w:rsid w:val="00D4169F"/>
    <w:rsid w:val="00D47852"/>
    <w:rsid w:val="00D5499B"/>
    <w:rsid w:val="00D55FE3"/>
    <w:rsid w:val="00D6225E"/>
    <w:rsid w:val="00D65E2D"/>
    <w:rsid w:val="00D66E56"/>
    <w:rsid w:val="00D80EF4"/>
    <w:rsid w:val="00D81CEE"/>
    <w:rsid w:val="00DB1CA7"/>
    <w:rsid w:val="00DB24AA"/>
    <w:rsid w:val="00DD7837"/>
    <w:rsid w:val="00DF75EE"/>
    <w:rsid w:val="00E021A6"/>
    <w:rsid w:val="00E036AB"/>
    <w:rsid w:val="00E16C75"/>
    <w:rsid w:val="00E75D17"/>
    <w:rsid w:val="00E84F66"/>
    <w:rsid w:val="00E92F69"/>
    <w:rsid w:val="00E95D16"/>
    <w:rsid w:val="00EB715D"/>
    <w:rsid w:val="00F01949"/>
    <w:rsid w:val="00F0358F"/>
    <w:rsid w:val="00F13849"/>
    <w:rsid w:val="00F14F28"/>
    <w:rsid w:val="00F15A3B"/>
    <w:rsid w:val="00F308DE"/>
    <w:rsid w:val="00F33087"/>
    <w:rsid w:val="00F35DFE"/>
    <w:rsid w:val="00F40C19"/>
    <w:rsid w:val="00F8105A"/>
    <w:rsid w:val="00F917A1"/>
    <w:rsid w:val="00FB6A09"/>
    <w:rsid w:val="00FC28AC"/>
    <w:rsid w:val="00FC7970"/>
    <w:rsid w:val="00FE2A50"/>
    <w:rsid w:val="00FE6349"/>
    <w:rsid w:val="00FE7E60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59451"/>
  <w15:docId w15:val="{9ACE80C8-7765-4832-9B22-028BC06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museoitalianodellimmaginar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fondazionebmlucc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2D4CA-0052-4744-A4C6-CD8E1FA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EC. Cosimini</dc:creator>
  <cp:keywords/>
  <dc:description/>
  <cp:lastModifiedBy>utente</cp:lastModifiedBy>
  <cp:revision>10</cp:revision>
  <cp:lastPrinted>2020-01-22T10:55:00Z</cp:lastPrinted>
  <dcterms:created xsi:type="dcterms:W3CDTF">2020-01-22T13:56:00Z</dcterms:created>
  <dcterms:modified xsi:type="dcterms:W3CDTF">2024-03-02T12:43:00Z</dcterms:modified>
</cp:coreProperties>
</file>