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FD47A1">
        <w:rPr>
          <w:color w:val="000000"/>
          <w:sz w:val="22"/>
          <w:szCs w:val="22"/>
        </w:rPr>
        <w:t>2 ottobre</w:t>
      </w:r>
      <w:r>
        <w:rPr>
          <w:color w:val="000000"/>
          <w:sz w:val="22"/>
          <w:szCs w:val="22"/>
        </w:rPr>
        <w:t xml:space="preserve"> 2024</w:t>
      </w:r>
    </w:p>
    <w:p w:rsidR="00CB29C4" w:rsidRDefault="00CB29C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  <w:r>
        <w:rPr>
          <w:b/>
          <w:color w:val="000000"/>
          <w:sz w:val="32"/>
          <w:szCs w:val="32"/>
          <w:highlight w:val="green"/>
        </w:rPr>
        <w:br/>
      </w:r>
    </w:p>
    <w:p w:rsidR="00AA063E" w:rsidRPr="00F95D5F" w:rsidRDefault="00FD47A1" w:rsidP="00F95D5F">
      <w:pPr>
        <w:spacing w:before="280"/>
        <w:jc w:val="center"/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 xml:space="preserve">Open </w:t>
      </w:r>
      <w:proofErr w:type="spellStart"/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>Day</w:t>
      </w:r>
      <w:proofErr w:type="spellEnd"/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 xml:space="preserve"> al Palazzo delle Esposizioni di Lucca </w:t>
      </w:r>
      <w:r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br/>
        <w:t>per i docenti di tutte le scuole del territorio</w:t>
      </w:r>
    </w:p>
    <w:p w:rsidR="00AA063E" w:rsidRPr="00AA063E" w:rsidRDefault="005F082F" w:rsidP="00FD47A1">
      <w:pPr>
        <w:spacing w:before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>A</w:t>
      </w:r>
      <w:r w:rsidR="00FD47A1">
        <w:rPr>
          <w:b/>
          <w:bCs/>
          <w:sz w:val="28"/>
          <w:szCs w:val="28"/>
        </w:rPr>
        <w:t>ppuntamento alle 17,30 di giovedì 3 ottobre 2024</w:t>
      </w:r>
    </w:p>
    <w:p w:rsidR="00AA063E" w:rsidRPr="00AA063E" w:rsidRDefault="00AA063E" w:rsidP="00AA0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47A1" w:rsidRDefault="00AA063E" w:rsidP="00FD47A1">
      <w:pPr>
        <w:spacing w:after="200"/>
        <w:jc w:val="both"/>
        <w:rPr>
          <w:b/>
          <w:color w:val="222222"/>
          <w:sz w:val="24"/>
          <w:szCs w:val="24"/>
          <w:highlight w:val="white"/>
        </w:rPr>
      </w:pPr>
      <w:r w:rsidRPr="00AA063E">
        <w:rPr>
          <w:rFonts w:ascii="Arial" w:eastAsia="Times New Roman" w:hAnsi="Arial" w:cs="Arial"/>
          <w:color w:val="222222"/>
          <w:sz w:val="22"/>
          <w:szCs w:val="22"/>
        </w:rPr>
        <w:br/>
      </w:r>
      <w:r w:rsidR="00FD47A1" w:rsidRP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Open </w:t>
      </w:r>
      <w:proofErr w:type="spellStart"/>
      <w:r w:rsidR="00FD47A1" w:rsidRP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Day</w:t>
      </w:r>
      <w:proofErr w:type="spellEnd"/>
      <w:r w:rsidR="00FD47A1" w:rsidRP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 al Pala</w:t>
      </w:r>
      <w:r w:rsid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zzo delle Esposizioni di Lucca </w:t>
      </w:r>
      <w:r w:rsidR="00FD47A1" w:rsidRP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per i docenti di tutte le scuole del territorio</w:t>
      </w:r>
      <w:r w:rsidR="00FD47A1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="00F95D5F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FD47A1">
        <w:rPr>
          <w:color w:val="000000"/>
          <w:sz w:val="24"/>
          <w:szCs w:val="24"/>
        </w:rPr>
        <w:t>L’appuntamento, che è alle 17,30 di giovedì 3 ottobre al</w:t>
      </w:r>
      <w:r w:rsidR="007B1174">
        <w:rPr>
          <w:b/>
          <w:color w:val="000000"/>
          <w:sz w:val="24"/>
          <w:szCs w:val="24"/>
        </w:rPr>
        <w:t xml:space="preserve"> Palazzo delle Esposizioni della Fondazione Banca del Monte di Lucca </w:t>
      </w:r>
      <w:r w:rsidR="007B1174">
        <w:rPr>
          <w:color w:val="000000"/>
          <w:sz w:val="24"/>
          <w:szCs w:val="24"/>
        </w:rPr>
        <w:t>(in p.za San Martino, n°7),</w:t>
      </w:r>
      <w:r w:rsidR="00FD47A1">
        <w:rPr>
          <w:color w:val="000000"/>
          <w:sz w:val="24"/>
          <w:szCs w:val="24"/>
        </w:rPr>
        <w:t xml:space="preserve"> servirà ad illustrare le attività della Fondazione Lucca Sviluppo e della Fondazione Banca del Monte di Lucca per l’anno 2025-2026. Mostre, attività, incontri per le scuole saranno illustrati dal personale della Fondazione. I partecipanti potranno inoltre essere guidati in una visita speciale</w:t>
      </w:r>
      <w:r w:rsidR="007B1174">
        <w:rPr>
          <w:color w:val="000000"/>
          <w:sz w:val="24"/>
          <w:szCs w:val="24"/>
        </w:rPr>
        <w:t xml:space="preserve"> </w:t>
      </w:r>
      <w:r w:rsidR="00FD47A1">
        <w:rPr>
          <w:color w:val="000000"/>
          <w:sz w:val="24"/>
          <w:szCs w:val="24"/>
        </w:rPr>
        <w:t>al</w:t>
      </w:r>
      <w:r w:rsidR="007B1174">
        <w:rPr>
          <w:color w:val="000000"/>
          <w:sz w:val="24"/>
          <w:szCs w:val="24"/>
        </w:rPr>
        <w:t xml:space="preserve">la mostra </w:t>
      </w:r>
      <w:r w:rsidR="007B1174">
        <w:rPr>
          <w:b/>
          <w:color w:val="222222"/>
          <w:sz w:val="24"/>
          <w:szCs w:val="24"/>
          <w:highlight w:val="white"/>
        </w:rPr>
        <w:t>“Lino Mannocci</w:t>
      </w:r>
      <w:r w:rsidR="007B1174">
        <w:rPr>
          <w:color w:val="000000"/>
          <w:sz w:val="24"/>
          <w:szCs w:val="24"/>
        </w:rPr>
        <w:t xml:space="preserve">: </w:t>
      </w:r>
      <w:r w:rsidR="007B1174">
        <w:rPr>
          <w:b/>
          <w:color w:val="000000"/>
          <w:sz w:val="24"/>
          <w:szCs w:val="24"/>
        </w:rPr>
        <w:t>una retrospettiva</w:t>
      </w:r>
      <w:r w:rsidR="00FD47A1">
        <w:rPr>
          <w:color w:val="000000"/>
          <w:sz w:val="24"/>
          <w:szCs w:val="24"/>
        </w:rPr>
        <w:t>”, la</w:t>
      </w:r>
      <w:r w:rsidR="007B1174">
        <w:rPr>
          <w:b/>
          <w:color w:val="222222"/>
          <w:sz w:val="24"/>
          <w:szCs w:val="24"/>
          <w:highlight w:val="white"/>
        </w:rPr>
        <w:t xml:space="preserve"> retrospettiva sul</w:t>
      </w:r>
      <w:r w:rsidR="00FD47A1">
        <w:rPr>
          <w:b/>
          <w:color w:val="222222"/>
          <w:sz w:val="24"/>
          <w:szCs w:val="24"/>
          <w:highlight w:val="white"/>
        </w:rPr>
        <w:t>l’opera dell’artista versiliese.</w:t>
      </w:r>
    </w:p>
    <w:p w:rsidR="00165774" w:rsidRDefault="00FD47A1" w:rsidP="00FD47A1">
      <w:pPr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</w:rPr>
        <w:t>Per contatti e prenotazioni:</w:t>
      </w:r>
      <w:r w:rsidR="0016577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segreteria@fondazionebmluccaeventi.it</w:t>
      </w:r>
      <w:r w:rsidR="00165774">
        <w:rPr>
          <w:color w:val="000000"/>
          <w:sz w:val="24"/>
          <w:szCs w:val="24"/>
        </w:rPr>
        <w:t xml:space="preserve"> o </w:t>
      </w:r>
      <w:r>
        <w:rPr>
          <w:color w:val="000000"/>
          <w:sz w:val="24"/>
          <w:szCs w:val="24"/>
        </w:rPr>
        <w:t>0583464062</w:t>
      </w:r>
      <w:r w:rsidR="00165774">
        <w:rPr>
          <w:color w:val="000000"/>
          <w:sz w:val="24"/>
          <w:szCs w:val="24"/>
        </w:rPr>
        <w:t>.</w:t>
      </w:r>
    </w:p>
    <w:p w:rsidR="00CB29C4" w:rsidRDefault="007B1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6" w:history="1">
        <w:r w:rsidR="00FD47A1" w:rsidRPr="00B9029C">
          <w:rPr>
            <w:rStyle w:val="Collegamentoipertestuale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9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2">
        <w:r>
          <w:rPr>
            <w:color w:val="000000"/>
            <w:sz w:val="24"/>
            <w:szCs w:val="24"/>
          </w:rPr>
          <w:t>www.instagram.com/palazzoesposizionilucca</w:t>
        </w:r>
      </w:hyperlink>
    </w:p>
    <w:sectPr w:rsidR="00CB29C4">
      <w:headerReference w:type="default" r:id="rId13"/>
      <w:footerReference w:type="default" r:id="rId14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AD" w:rsidRDefault="00494AAD">
      <w:r>
        <w:separator/>
      </w:r>
    </w:p>
  </w:endnote>
  <w:endnote w:type="continuationSeparator" w:id="0">
    <w:p w:rsidR="00494AAD" w:rsidRDefault="0049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AD" w:rsidRDefault="00494AAD">
      <w:r>
        <w:separator/>
      </w:r>
    </w:p>
  </w:footnote>
  <w:footnote w:type="continuationSeparator" w:id="0">
    <w:p w:rsidR="00494AAD" w:rsidRDefault="0049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-38099</wp:posOffset>
          </wp:positionV>
          <wp:extent cx="935990" cy="571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4505325</wp:posOffset>
          </wp:positionH>
          <wp:positionV relativeFrom="paragraph">
            <wp:posOffset>65405</wp:posOffset>
          </wp:positionV>
          <wp:extent cx="969010" cy="615315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1979295</wp:posOffset>
          </wp:positionH>
          <wp:positionV relativeFrom="paragraph">
            <wp:posOffset>0</wp:posOffset>
          </wp:positionV>
          <wp:extent cx="1191895" cy="838200"/>
          <wp:effectExtent l="0" t="0" r="0" b="0"/>
          <wp:wrapSquare wrapText="bothSides" distT="0" distB="0" distL="114300" distR="11430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4"/>
    <w:rsid w:val="00165774"/>
    <w:rsid w:val="0028781B"/>
    <w:rsid w:val="003268F4"/>
    <w:rsid w:val="00494AAD"/>
    <w:rsid w:val="005F082F"/>
    <w:rsid w:val="007B1174"/>
    <w:rsid w:val="007C61F2"/>
    <w:rsid w:val="00AA063E"/>
    <w:rsid w:val="00CB29C4"/>
    <w:rsid w:val="00DA5A31"/>
    <w:rsid w:val="00F2123A"/>
    <w:rsid w:val="00F95D5F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4846"/>
  <w15:docId w15:val="{A1DD4665-654A-4EB7-B304-5021E2EC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7</cp:revision>
  <dcterms:created xsi:type="dcterms:W3CDTF">2024-09-12T06:27:00Z</dcterms:created>
  <dcterms:modified xsi:type="dcterms:W3CDTF">2024-10-02T15:24:00Z</dcterms:modified>
</cp:coreProperties>
</file>