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96" w:rsidRPr="000921BC" w:rsidRDefault="00BB4A96" w:rsidP="000921BC">
      <w:pPr>
        <w:spacing w:after="0"/>
      </w:pPr>
      <w:r w:rsidRPr="000921BC">
        <w:t>Lucca, 12 marzo 2019</w:t>
      </w:r>
    </w:p>
    <w:p w:rsidR="000921BC" w:rsidRDefault="000921BC" w:rsidP="000921BC">
      <w:pPr>
        <w:spacing w:after="0"/>
        <w:jc w:val="center"/>
        <w:rPr>
          <w:rFonts w:asciiTheme="majorHAnsi" w:hAnsiTheme="majorHAnsi"/>
          <w:b/>
          <w:color w:val="002060"/>
        </w:rPr>
      </w:pPr>
    </w:p>
    <w:p w:rsidR="00F33087" w:rsidRPr="000C4903" w:rsidRDefault="000C4903" w:rsidP="000921BC">
      <w:pPr>
        <w:spacing w:after="0"/>
        <w:jc w:val="center"/>
        <w:rPr>
          <w:rFonts w:asciiTheme="majorHAnsi" w:hAnsiTheme="majorHAnsi"/>
          <w:b/>
          <w:color w:val="002060"/>
        </w:rPr>
      </w:pPr>
      <w:r w:rsidRPr="000C4903">
        <w:rPr>
          <w:rFonts w:asciiTheme="majorHAnsi" w:hAnsiTheme="majorHAnsi"/>
          <w:b/>
          <w:color w:val="002060"/>
        </w:rPr>
        <w:t>COMUNICATO STAMPA</w:t>
      </w:r>
    </w:p>
    <w:p w:rsidR="00130F50" w:rsidRPr="000921BC" w:rsidRDefault="00262B7B" w:rsidP="000921BC">
      <w:pPr>
        <w:spacing w:after="0"/>
        <w:jc w:val="center"/>
        <w:rPr>
          <w:rFonts w:asciiTheme="majorHAnsi" w:hAnsiTheme="majorHAnsi"/>
          <w:b/>
          <w:color w:val="002060"/>
        </w:rPr>
      </w:pPr>
      <w:r>
        <w:rPr>
          <w:rFonts w:asciiTheme="majorHAnsi" w:hAnsiTheme="majorHAnsi"/>
          <w:b/>
          <w:color w:val="002060"/>
        </w:rPr>
        <w:t xml:space="preserve">FBML: </w:t>
      </w:r>
      <w:r w:rsidR="00F33087" w:rsidRPr="000C4903">
        <w:rPr>
          <w:rFonts w:asciiTheme="majorHAnsi" w:hAnsiTheme="majorHAnsi"/>
          <w:b/>
          <w:color w:val="002060"/>
        </w:rPr>
        <w:t xml:space="preserve">PROGRAMMA PALAZZO ESPOSIZIONI </w:t>
      </w:r>
      <w:r w:rsidR="00F01949" w:rsidRPr="000C4903">
        <w:rPr>
          <w:rFonts w:asciiTheme="majorHAnsi" w:hAnsiTheme="majorHAnsi"/>
          <w:b/>
          <w:color w:val="002060"/>
        </w:rPr>
        <w:t>2019</w:t>
      </w:r>
      <w:r w:rsidR="000921BC">
        <w:rPr>
          <w:rFonts w:asciiTheme="majorHAnsi" w:hAnsiTheme="majorHAnsi"/>
          <w:b/>
          <w:color w:val="002060"/>
        </w:rPr>
        <w:br/>
        <w:t>Si inizia sabato 16 marzo con Beatrice La Visionaria. Un anno di mostre e cultura a ingresso libero grazie alla Fondazione Banca del Monte di Lucca e alla Fondazione Lucca Sviluppo</w:t>
      </w:r>
    </w:p>
    <w:p w:rsidR="000921BC" w:rsidRDefault="000921BC" w:rsidP="000921BC">
      <w:pPr>
        <w:spacing w:after="0"/>
        <w:jc w:val="both"/>
        <w:rPr>
          <w:rFonts w:asciiTheme="minorHAnsi" w:hAnsiTheme="minorHAnsi"/>
          <w:color w:val="000000" w:themeColor="text1"/>
        </w:rPr>
      </w:pPr>
    </w:p>
    <w:p w:rsidR="00130F50" w:rsidRPr="00904AF3" w:rsidRDefault="00130F50" w:rsidP="000921BC">
      <w:pPr>
        <w:spacing w:after="0"/>
        <w:jc w:val="both"/>
        <w:rPr>
          <w:rFonts w:asciiTheme="minorHAnsi" w:hAnsiTheme="minorHAnsi"/>
        </w:rPr>
      </w:pPr>
      <w:r w:rsidRPr="00904AF3">
        <w:rPr>
          <w:rFonts w:asciiTheme="minorHAnsi" w:hAnsiTheme="minorHAnsi"/>
        </w:rPr>
        <w:t xml:space="preserve">Il Palazzo delle Esposizioni per l’arte della città. Prosegue l’opera di divulgazione delle esperienze e ricchezze artistiche </w:t>
      </w:r>
      <w:r w:rsidR="007256B0" w:rsidRPr="00904AF3">
        <w:rPr>
          <w:rFonts w:asciiTheme="minorHAnsi" w:hAnsiTheme="minorHAnsi"/>
        </w:rPr>
        <w:t xml:space="preserve">figurative </w:t>
      </w:r>
      <w:r w:rsidRPr="00904AF3">
        <w:rPr>
          <w:rFonts w:asciiTheme="minorHAnsi" w:hAnsiTheme="minorHAnsi"/>
        </w:rPr>
        <w:t>del nostro territorio portata avanti dalla Fondazione Banca del Monte di Lucca nel suo Palazzo delle Esposizioni, oggi anche insieme alla Fondazione Lucca Sviluppo.</w:t>
      </w:r>
    </w:p>
    <w:p w:rsidR="000921BC" w:rsidRPr="00904AF3" w:rsidRDefault="000921BC" w:rsidP="000921BC">
      <w:pPr>
        <w:spacing w:after="0"/>
        <w:jc w:val="both"/>
        <w:rPr>
          <w:rFonts w:asciiTheme="minorHAnsi" w:hAnsiTheme="minorHAnsi"/>
        </w:rPr>
      </w:pPr>
    </w:p>
    <w:p w:rsidR="007256B0" w:rsidRPr="00904AF3" w:rsidRDefault="00130F50" w:rsidP="000921BC">
      <w:pPr>
        <w:spacing w:after="0"/>
        <w:jc w:val="both"/>
        <w:rPr>
          <w:rFonts w:asciiTheme="minorHAnsi" w:hAnsiTheme="minorHAnsi"/>
        </w:rPr>
      </w:pPr>
      <w:r w:rsidRPr="00904AF3">
        <w:rPr>
          <w:rFonts w:asciiTheme="minorHAnsi" w:hAnsiTheme="minorHAnsi"/>
        </w:rPr>
        <w:t>Con la consulenza artistica di</w:t>
      </w:r>
      <w:r w:rsidR="00F33087" w:rsidRPr="00904AF3">
        <w:rPr>
          <w:rFonts w:asciiTheme="minorHAnsi" w:hAnsiTheme="minorHAnsi"/>
        </w:rPr>
        <w:t xml:space="preserve"> Alessandro </w:t>
      </w:r>
      <w:proofErr w:type="spellStart"/>
      <w:r w:rsidR="00F33087" w:rsidRPr="00904AF3">
        <w:rPr>
          <w:rFonts w:asciiTheme="minorHAnsi" w:hAnsiTheme="minorHAnsi"/>
        </w:rPr>
        <w:t>Romanini</w:t>
      </w:r>
      <w:proofErr w:type="spellEnd"/>
      <w:r w:rsidRPr="00904AF3">
        <w:rPr>
          <w:rFonts w:asciiTheme="minorHAnsi" w:hAnsiTheme="minorHAnsi"/>
        </w:rPr>
        <w:t>, e dopo l’esposizione</w:t>
      </w:r>
      <w:r w:rsidR="00C642A9" w:rsidRPr="00904AF3">
        <w:rPr>
          <w:rFonts w:asciiTheme="minorHAnsi" w:hAnsiTheme="minorHAnsi"/>
        </w:rPr>
        <w:t xml:space="preserve"> </w:t>
      </w:r>
      <w:r w:rsidR="009E2C15" w:rsidRPr="00904AF3">
        <w:rPr>
          <w:rFonts w:asciiTheme="minorHAnsi" w:hAnsiTheme="minorHAnsi"/>
        </w:rPr>
        <w:t>“</w:t>
      </w:r>
      <w:r w:rsidR="009E2C15" w:rsidRPr="00904AF3">
        <w:rPr>
          <w:rFonts w:asciiTheme="minorHAnsi" w:hAnsiTheme="minorHAnsi"/>
          <w:b/>
        </w:rPr>
        <w:t>Dentro la collezione. Dieci anni di arte contemporanea al Palazzo delle Esposizioni</w:t>
      </w:r>
      <w:r w:rsidR="009E2C15" w:rsidRPr="00904AF3">
        <w:rPr>
          <w:rFonts w:asciiTheme="minorHAnsi" w:hAnsiTheme="minorHAnsi"/>
        </w:rPr>
        <w:t>”</w:t>
      </w:r>
      <w:r w:rsidRPr="00904AF3">
        <w:rPr>
          <w:rFonts w:asciiTheme="minorHAnsi" w:hAnsiTheme="minorHAnsi"/>
        </w:rPr>
        <w:t xml:space="preserve"> che ha inaugurato il 2019 con un saggio delle opere regalate dai vari artisti in questi primi 10 anni di attività, il secondo decennio si apre con un altro anno denso di appuntamenti</w:t>
      </w:r>
      <w:r w:rsidR="007256B0" w:rsidRPr="00904AF3">
        <w:rPr>
          <w:rFonts w:asciiTheme="minorHAnsi" w:hAnsiTheme="minorHAnsi"/>
        </w:rPr>
        <w:t>, sempre tutti offerti alla città e ai visitatori con ingresso libero.</w:t>
      </w:r>
    </w:p>
    <w:p w:rsidR="000921BC" w:rsidRPr="00904AF3" w:rsidRDefault="000921BC" w:rsidP="000921BC">
      <w:pPr>
        <w:spacing w:after="0"/>
        <w:jc w:val="both"/>
        <w:rPr>
          <w:rFonts w:asciiTheme="minorHAnsi" w:hAnsiTheme="minorHAnsi"/>
        </w:rPr>
      </w:pPr>
    </w:p>
    <w:p w:rsidR="00130F50" w:rsidRDefault="00130F50" w:rsidP="000921BC">
      <w:pPr>
        <w:spacing w:after="0"/>
        <w:jc w:val="both"/>
        <w:rPr>
          <w:rFonts w:asciiTheme="minorHAnsi" w:hAnsiTheme="minorHAnsi"/>
        </w:rPr>
      </w:pPr>
      <w:r w:rsidRPr="00904AF3">
        <w:rPr>
          <w:rFonts w:asciiTheme="minorHAnsi" w:hAnsiTheme="minorHAnsi"/>
        </w:rPr>
        <w:t xml:space="preserve">L’hanno presentato alla stampa il presidente della Fondazione Banca del Monte di Lucca, </w:t>
      </w:r>
      <w:proofErr w:type="spellStart"/>
      <w:r w:rsidRPr="00904AF3">
        <w:rPr>
          <w:rFonts w:asciiTheme="minorHAnsi" w:hAnsiTheme="minorHAnsi"/>
          <w:b/>
        </w:rPr>
        <w:t>Oriano</w:t>
      </w:r>
      <w:proofErr w:type="spellEnd"/>
      <w:r w:rsidRPr="00904AF3">
        <w:rPr>
          <w:rFonts w:asciiTheme="minorHAnsi" w:hAnsiTheme="minorHAnsi"/>
          <w:b/>
        </w:rPr>
        <w:t xml:space="preserve"> </w:t>
      </w:r>
      <w:proofErr w:type="spellStart"/>
      <w:r w:rsidRPr="00904AF3">
        <w:rPr>
          <w:rFonts w:asciiTheme="minorHAnsi" w:hAnsiTheme="minorHAnsi"/>
          <w:b/>
        </w:rPr>
        <w:t>Landucci</w:t>
      </w:r>
      <w:proofErr w:type="spellEnd"/>
      <w:r w:rsidRPr="00904AF3">
        <w:rPr>
          <w:rFonts w:asciiTheme="minorHAnsi" w:hAnsiTheme="minorHAnsi"/>
        </w:rPr>
        <w:t xml:space="preserve">, il presidente della Fondazione Lucca Sviluppo, </w:t>
      </w:r>
      <w:r w:rsidRPr="00904AF3">
        <w:rPr>
          <w:rFonts w:asciiTheme="minorHAnsi" w:hAnsiTheme="minorHAnsi"/>
          <w:b/>
        </w:rPr>
        <w:t>Alberto Del Carlo</w:t>
      </w:r>
      <w:r w:rsidRPr="00904AF3">
        <w:rPr>
          <w:rFonts w:asciiTheme="minorHAnsi" w:hAnsiTheme="minorHAnsi"/>
        </w:rPr>
        <w:t xml:space="preserve">, il consulente artistico </w:t>
      </w:r>
      <w:r w:rsidRPr="00904AF3">
        <w:rPr>
          <w:rFonts w:asciiTheme="minorHAnsi" w:hAnsiTheme="minorHAnsi"/>
          <w:b/>
        </w:rPr>
        <w:t xml:space="preserve">Alessandro </w:t>
      </w:r>
      <w:proofErr w:type="spellStart"/>
      <w:r w:rsidRPr="00904AF3">
        <w:rPr>
          <w:rFonts w:asciiTheme="minorHAnsi" w:hAnsiTheme="minorHAnsi"/>
          <w:b/>
        </w:rPr>
        <w:t>Romanini</w:t>
      </w:r>
      <w:proofErr w:type="spellEnd"/>
      <w:r w:rsidRPr="00904AF3">
        <w:rPr>
          <w:rFonts w:asciiTheme="minorHAnsi" w:hAnsiTheme="minorHAnsi"/>
        </w:rPr>
        <w:t>.</w:t>
      </w:r>
    </w:p>
    <w:p w:rsidR="00A315D2" w:rsidRDefault="00A315D2" w:rsidP="000921BC">
      <w:pPr>
        <w:spacing w:after="0"/>
        <w:jc w:val="both"/>
        <w:rPr>
          <w:rFonts w:asciiTheme="minorHAnsi" w:hAnsiTheme="minorHAnsi"/>
        </w:rPr>
      </w:pPr>
    </w:p>
    <w:p w:rsidR="00A315D2" w:rsidRPr="00904AF3" w:rsidRDefault="00A315D2" w:rsidP="000921BC">
      <w:pPr>
        <w:spacing w:after="0"/>
        <w:jc w:val="both"/>
        <w:rPr>
          <w:rFonts w:asciiTheme="minorHAnsi" w:hAnsiTheme="minorHAnsi"/>
        </w:rPr>
      </w:pPr>
      <w:r>
        <w:rPr>
          <w:rFonts w:asciiTheme="minorHAnsi" w:hAnsiTheme="minorHAnsi"/>
        </w:rPr>
        <w:t xml:space="preserve">“Questo è il primo anno di una nuova decade – ha detto il presidente </w:t>
      </w:r>
      <w:r w:rsidRPr="00904AF3">
        <w:rPr>
          <w:rFonts w:asciiTheme="minorHAnsi" w:hAnsiTheme="minorHAnsi"/>
        </w:rPr>
        <w:t xml:space="preserve">della Fondazione Banca del Monte di Lucca, </w:t>
      </w:r>
      <w:proofErr w:type="spellStart"/>
      <w:r w:rsidRPr="00904AF3">
        <w:rPr>
          <w:rFonts w:asciiTheme="minorHAnsi" w:hAnsiTheme="minorHAnsi"/>
          <w:b/>
        </w:rPr>
        <w:t>Oriano</w:t>
      </w:r>
      <w:proofErr w:type="spellEnd"/>
      <w:r w:rsidRPr="00904AF3">
        <w:rPr>
          <w:rFonts w:asciiTheme="minorHAnsi" w:hAnsiTheme="minorHAnsi"/>
          <w:b/>
        </w:rPr>
        <w:t xml:space="preserve"> </w:t>
      </w:r>
      <w:proofErr w:type="spellStart"/>
      <w:r w:rsidRPr="00904AF3">
        <w:rPr>
          <w:rFonts w:asciiTheme="minorHAnsi" w:hAnsiTheme="minorHAnsi"/>
          <w:b/>
        </w:rPr>
        <w:t>Landucci</w:t>
      </w:r>
      <w:proofErr w:type="spellEnd"/>
      <w:r>
        <w:rPr>
          <w:rFonts w:asciiTheme="minorHAnsi" w:hAnsiTheme="minorHAnsi"/>
        </w:rPr>
        <w:t xml:space="preserve"> -. L’anno parte in continuità con l’attività sinora svolta, ma con la novità della collaborazione di Alessandro </w:t>
      </w:r>
      <w:proofErr w:type="spellStart"/>
      <w:r>
        <w:rPr>
          <w:rFonts w:asciiTheme="minorHAnsi" w:hAnsiTheme="minorHAnsi"/>
        </w:rPr>
        <w:t>Romanini</w:t>
      </w:r>
      <w:proofErr w:type="spellEnd"/>
      <w:r>
        <w:rPr>
          <w:rFonts w:asciiTheme="minorHAnsi" w:hAnsiTheme="minorHAnsi"/>
        </w:rPr>
        <w:t xml:space="preserve">, docente all’Accademia di Carrara e presidente del comitato scientifico della Fondazione </w:t>
      </w:r>
      <w:proofErr w:type="spellStart"/>
      <w:r>
        <w:rPr>
          <w:rFonts w:asciiTheme="minorHAnsi" w:hAnsiTheme="minorHAnsi"/>
        </w:rPr>
        <w:t>Ragghianti</w:t>
      </w:r>
      <w:proofErr w:type="spellEnd"/>
      <w:r>
        <w:rPr>
          <w:rFonts w:asciiTheme="minorHAnsi" w:hAnsiTheme="minorHAnsi"/>
        </w:rPr>
        <w:t>. Manteniamo la filosofia di fare del Palazzo una porta aperta per l’arte del territorio, cercando di offrire proposte di qualità soprattutto nel campo dell’arte contemporanea”.</w:t>
      </w:r>
    </w:p>
    <w:p w:rsidR="000921BC" w:rsidRPr="00904AF3" w:rsidRDefault="000921BC" w:rsidP="0009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textAlignment w:val="auto"/>
        <w:rPr>
          <w:rFonts w:asciiTheme="minorHAnsi" w:eastAsia="Times New Roman" w:hAnsiTheme="minorHAnsi" w:cs="Courier New"/>
          <w:lang w:eastAsia="it-IT"/>
        </w:rPr>
      </w:pPr>
    </w:p>
    <w:p w:rsidR="00053D24" w:rsidRDefault="00053D24" w:rsidP="0005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textAlignment w:val="auto"/>
        <w:rPr>
          <w:rFonts w:eastAsia="Times New Roman" w:cs="Courier New"/>
          <w:lang w:eastAsia="it-IT"/>
        </w:rPr>
      </w:pPr>
      <w:r w:rsidRPr="00CF003E">
        <w:rPr>
          <w:rFonts w:eastAsia="Times New Roman" w:cs="Courier New"/>
          <w:lang w:eastAsia="it-IT"/>
        </w:rPr>
        <w:t>“Il programma 2019, alla cui realizzazione ho preso a contribuire nell’ultima fase della sua definizione, mira ad evidenziare ancor</w:t>
      </w:r>
      <w:r>
        <w:rPr>
          <w:rFonts w:eastAsia="Times New Roman" w:cs="Courier New"/>
          <w:lang w:eastAsia="it-IT"/>
        </w:rPr>
        <w:t>a una volta la capacità espressiva</w:t>
      </w:r>
      <w:r w:rsidRPr="00CF003E">
        <w:rPr>
          <w:rFonts w:eastAsia="Times New Roman" w:cs="Courier New"/>
          <w:lang w:eastAsia="it-IT"/>
        </w:rPr>
        <w:t xml:space="preserve"> e le diverse declinazioni della creatività del territorio lucchese”. Così il consulente artistico, </w:t>
      </w:r>
      <w:r w:rsidRPr="00CF003E">
        <w:rPr>
          <w:rFonts w:eastAsia="Times New Roman" w:cs="Courier New"/>
          <w:b/>
          <w:lang w:eastAsia="it-IT"/>
        </w:rPr>
        <w:t xml:space="preserve">Alessandro </w:t>
      </w:r>
      <w:proofErr w:type="spellStart"/>
      <w:r w:rsidRPr="00CF003E">
        <w:rPr>
          <w:rFonts w:eastAsia="Times New Roman" w:cs="Courier New"/>
          <w:b/>
          <w:lang w:eastAsia="it-IT"/>
        </w:rPr>
        <w:t>Romanini</w:t>
      </w:r>
      <w:proofErr w:type="spellEnd"/>
      <w:r w:rsidRPr="00CF003E">
        <w:rPr>
          <w:rFonts w:eastAsia="Times New Roman" w:cs="Courier New"/>
          <w:lang w:eastAsia="it-IT"/>
        </w:rPr>
        <w:t>. “In questo contesto vengono valorizzate le v</w:t>
      </w:r>
      <w:r w:rsidRPr="00CF003E">
        <w:rPr>
          <w:rFonts w:eastAsia="Times New Roman" w:cs="Courier New"/>
          <w:lang w:eastAsia="it-IT"/>
        </w:rPr>
        <w:t>a</w:t>
      </w:r>
      <w:r w:rsidRPr="00CF003E">
        <w:rPr>
          <w:rFonts w:eastAsia="Times New Roman" w:cs="Courier New"/>
          <w:lang w:eastAsia="it-IT"/>
        </w:rPr>
        <w:t>rie declinazioni espressive dalla fotogra</w:t>
      </w:r>
      <w:r>
        <w:rPr>
          <w:rFonts w:eastAsia="Times New Roman" w:cs="Courier New"/>
          <w:lang w:eastAsia="it-IT"/>
        </w:rPr>
        <w:t>fia al fumetto, dalla scultura</w:t>
      </w:r>
      <w:r w:rsidRPr="00CF003E">
        <w:rPr>
          <w:rFonts w:eastAsia="Times New Roman" w:cs="Courier New"/>
          <w:lang w:eastAsia="it-IT"/>
        </w:rPr>
        <w:t xml:space="preserve"> alla pittura, fino a porr</w:t>
      </w:r>
      <w:r w:rsidR="005A015F">
        <w:rPr>
          <w:rFonts w:eastAsia="Times New Roman" w:cs="Courier New"/>
          <w:lang w:eastAsia="it-IT"/>
        </w:rPr>
        <w:t xml:space="preserve">e l'attenzione </w:t>
      </w:r>
      <w:r>
        <w:rPr>
          <w:rFonts w:eastAsia="Times New Roman" w:cs="Courier New"/>
          <w:lang w:eastAsia="it-IT"/>
        </w:rPr>
        <w:t>sulla storia della produzione artistica del nostro territorio</w:t>
      </w:r>
      <w:r w:rsidRPr="00CF003E">
        <w:rPr>
          <w:rFonts w:eastAsia="Times New Roman" w:cs="Courier New"/>
          <w:lang w:eastAsia="it-IT"/>
        </w:rPr>
        <w:t xml:space="preserve"> con </w:t>
      </w:r>
      <w:r>
        <w:rPr>
          <w:rFonts w:eastAsia="Times New Roman" w:cs="Courier New"/>
          <w:lang w:eastAsia="it-IT"/>
        </w:rPr>
        <w:t xml:space="preserve">le mostre di </w:t>
      </w:r>
      <w:proofErr w:type="spellStart"/>
      <w:r w:rsidRPr="00CF003E">
        <w:rPr>
          <w:rFonts w:eastAsia="Times New Roman" w:cs="Courier New"/>
          <w:lang w:eastAsia="it-IT"/>
        </w:rPr>
        <w:t>Ardinghi</w:t>
      </w:r>
      <w:proofErr w:type="spellEnd"/>
      <w:r w:rsidRPr="00CF003E">
        <w:rPr>
          <w:rFonts w:eastAsia="Times New Roman" w:cs="Courier New"/>
          <w:lang w:eastAsia="it-IT"/>
        </w:rPr>
        <w:t xml:space="preserve"> e </w:t>
      </w:r>
      <w:proofErr w:type="spellStart"/>
      <w:r w:rsidRPr="00CF003E">
        <w:rPr>
          <w:rFonts w:eastAsia="Times New Roman" w:cs="Courier New"/>
          <w:lang w:eastAsia="it-IT"/>
        </w:rPr>
        <w:t>Lovi</w:t>
      </w:r>
      <w:proofErr w:type="spellEnd"/>
      <w:r w:rsidRPr="00CF003E">
        <w:rPr>
          <w:rFonts w:eastAsia="Times New Roman" w:cs="Courier New"/>
          <w:lang w:eastAsia="it-IT"/>
        </w:rPr>
        <w:t xml:space="preserve">. L'intenzione è di potenziare il programma in una direzione di </w:t>
      </w:r>
      <w:r>
        <w:rPr>
          <w:rFonts w:eastAsia="Times New Roman" w:cs="Courier New"/>
          <w:lang w:eastAsia="it-IT"/>
        </w:rPr>
        <w:t xml:space="preserve">maggiore attenzione sul </w:t>
      </w:r>
      <w:r w:rsidRPr="00CF003E">
        <w:rPr>
          <w:rFonts w:eastAsia="Times New Roman" w:cs="Courier New"/>
          <w:lang w:eastAsia="it-IT"/>
        </w:rPr>
        <w:t>creazione artistica contempora</w:t>
      </w:r>
      <w:r>
        <w:rPr>
          <w:rFonts w:eastAsia="Times New Roman" w:cs="Courier New"/>
          <w:lang w:eastAsia="it-IT"/>
        </w:rPr>
        <w:t xml:space="preserve">nea, pur mantenendo il focus </w:t>
      </w:r>
      <w:r w:rsidRPr="00CF003E">
        <w:rPr>
          <w:rFonts w:eastAsia="Times New Roman" w:cs="Courier New"/>
          <w:lang w:eastAsia="it-IT"/>
        </w:rPr>
        <w:t xml:space="preserve">principale sul territorio, monitorando le forme espressive di qualità delle varie </w:t>
      </w:r>
      <w:r w:rsidRPr="00CF003E">
        <w:rPr>
          <w:rFonts w:eastAsia="Times New Roman" w:cs="Courier New"/>
          <w:lang w:eastAsia="it-IT"/>
        </w:rPr>
        <w:t>e</w:t>
      </w:r>
      <w:r w:rsidRPr="00CF003E">
        <w:rPr>
          <w:rFonts w:eastAsia="Times New Roman" w:cs="Courier New"/>
          <w:lang w:eastAsia="it-IT"/>
        </w:rPr>
        <w:t>poche storiche e delle varie discipline artistiche”.</w:t>
      </w:r>
    </w:p>
    <w:p w:rsidR="00A315D2" w:rsidRDefault="00A315D2" w:rsidP="0005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textAlignment w:val="auto"/>
        <w:rPr>
          <w:rFonts w:eastAsia="Times New Roman" w:cs="Courier New"/>
          <w:lang w:eastAsia="it-IT"/>
        </w:rPr>
      </w:pPr>
    </w:p>
    <w:p w:rsidR="00A315D2" w:rsidRPr="00A315D2" w:rsidRDefault="00A315D2" w:rsidP="0005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textAlignment w:val="auto"/>
        <w:rPr>
          <w:rFonts w:asciiTheme="minorHAnsi" w:hAnsiTheme="minorHAnsi"/>
        </w:rPr>
      </w:pPr>
      <w:r>
        <w:rPr>
          <w:rFonts w:eastAsia="Times New Roman" w:cs="Courier New"/>
          <w:lang w:eastAsia="it-IT"/>
        </w:rPr>
        <w:t xml:space="preserve">“Proseguiamo con la valorizzazione dell’arte del territorio – ha concluso </w:t>
      </w:r>
      <w:r w:rsidRPr="00904AF3">
        <w:rPr>
          <w:rFonts w:asciiTheme="minorHAnsi" w:hAnsiTheme="minorHAnsi"/>
        </w:rPr>
        <w:t>il presidente della Fondazione Lu</w:t>
      </w:r>
      <w:r w:rsidRPr="00904AF3">
        <w:rPr>
          <w:rFonts w:asciiTheme="minorHAnsi" w:hAnsiTheme="minorHAnsi"/>
        </w:rPr>
        <w:t>c</w:t>
      </w:r>
      <w:r w:rsidRPr="00904AF3">
        <w:rPr>
          <w:rFonts w:asciiTheme="minorHAnsi" w:hAnsiTheme="minorHAnsi"/>
        </w:rPr>
        <w:t xml:space="preserve">ca Sviluppo, </w:t>
      </w:r>
      <w:r w:rsidRPr="00904AF3">
        <w:rPr>
          <w:rFonts w:asciiTheme="minorHAnsi" w:hAnsiTheme="minorHAnsi"/>
          <w:b/>
        </w:rPr>
        <w:t>Alberto Del Carlo</w:t>
      </w:r>
      <w:r>
        <w:rPr>
          <w:rFonts w:asciiTheme="minorHAnsi" w:hAnsiTheme="minorHAnsi"/>
          <w:b/>
        </w:rPr>
        <w:t xml:space="preserve"> </w:t>
      </w:r>
      <w:r w:rsidRPr="00A315D2">
        <w:rPr>
          <w:rFonts w:asciiTheme="minorHAnsi" w:hAnsiTheme="minorHAnsi"/>
        </w:rPr>
        <w:t xml:space="preserve">– e </w:t>
      </w:r>
      <w:r>
        <w:rPr>
          <w:rFonts w:asciiTheme="minorHAnsi" w:hAnsiTheme="minorHAnsi"/>
        </w:rPr>
        <w:t>anche con le iniziative di approfondimento che arricchiscono i percorsi espositivi”.</w:t>
      </w:r>
    </w:p>
    <w:p w:rsidR="00DD7837" w:rsidRPr="00904AF3" w:rsidRDefault="00DD7837" w:rsidP="0009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textAlignment w:val="auto"/>
        <w:rPr>
          <w:rFonts w:asciiTheme="minorHAnsi" w:eastAsia="Times New Roman" w:hAnsiTheme="minorHAnsi" w:cs="Courier New"/>
          <w:lang w:eastAsia="it-IT"/>
        </w:rPr>
      </w:pPr>
    </w:p>
    <w:p w:rsidR="00130F50" w:rsidRPr="00904AF3" w:rsidRDefault="00FC7970" w:rsidP="0009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textAlignment w:val="auto"/>
        <w:rPr>
          <w:rFonts w:asciiTheme="minorHAnsi" w:eastAsia="Times New Roman" w:hAnsiTheme="minorHAnsi" w:cs="Courier New"/>
          <w:lang w:eastAsia="it-IT"/>
        </w:rPr>
      </w:pPr>
      <w:r w:rsidRPr="00904AF3">
        <w:rPr>
          <w:rFonts w:asciiTheme="minorHAnsi" w:hAnsiTheme="minorHAnsi"/>
        </w:rPr>
        <w:t xml:space="preserve">Si inizia questo </w:t>
      </w:r>
      <w:r w:rsidRPr="00904AF3">
        <w:rPr>
          <w:rFonts w:asciiTheme="minorHAnsi" w:hAnsiTheme="minorHAnsi"/>
          <w:b/>
        </w:rPr>
        <w:t>sabato 16 marzo 2019</w:t>
      </w:r>
      <w:r w:rsidRPr="00904AF3">
        <w:rPr>
          <w:rFonts w:asciiTheme="minorHAnsi" w:hAnsiTheme="minorHAnsi"/>
        </w:rPr>
        <w:t xml:space="preserve"> </w:t>
      </w:r>
      <w:r w:rsidR="00A315D2">
        <w:rPr>
          <w:rFonts w:asciiTheme="minorHAnsi" w:hAnsiTheme="minorHAnsi"/>
        </w:rPr>
        <w:t xml:space="preserve">(inaugurazione ore 17,30) </w:t>
      </w:r>
      <w:r w:rsidRPr="00904AF3">
        <w:rPr>
          <w:rFonts w:asciiTheme="minorHAnsi" w:hAnsiTheme="minorHAnsi"/>
        </w:rPr>
        <w:t>con “</w:t>
      </w:r>
      <w:r w:rsidRPr="00904AF3">
        <w:rPr>
          <w:rFonts w:asciiTheme="minorHAnsi" w:hAnsiTheme="minorHAnsi"/>
          <w:b/>
        </w:rPr>
        <w:t xml:space="preserve">La </w:t>
      </w:r>
      <w:proofErr w:type="spellStart"/>
      <w:r w:rsidRPr="00904AF3">
        <w:rPr>
          <w:rFonts w:asciiTheme="minorHAnsi" w:hAnsiTheme="minorHAnsi"/>
          <w:b/>
        </w:rPr>
        <w:t>Visionara</w:t>
      </w:r>
      <w:proofErr w:type="spellEnd"/>
      <w:r w:rsidRPr="00904AF3">
        <w:rPr>
          <w:rFonts w:asciiTheme="minorHAnsi" w:hAnsiTheme="minorHAnsi"/>
          <w:b/>
        </w:rPr>
        <w:t xml:space="preserve"> – 31 anni in arte</w:t>
      </w:r>
      <w:r w:rsidRPr="00904AF3">
        <w:rPr>
          <w:rFonts w:asciiTheme="minorHAnsi" w:hAnsiTheme="minorHAnsi"/>
        </w:rPr>
        <w:t xml:space="preserve">”, un progetto voluto dalla mamma Roberta e curato dagli amici lucchesi di Beatrice, tra i quali Federico </w:t>
      </w:r>
      <w:proofErr w:type="spellStart"/>
      <w:r w:rsidRPr="00904AF3">
        <w:rPr>
          <w:rFonts w:asciiTheme="minorHAnsi" w:hAnsiTheme="minorHAnsi"/>
        </w:rPr>
        <w:t>Gia</w:t>
      </w:r>
      <w:r w:rsidRPr="00904AF3">
        <w:rPr>
          <w:rFonts w:asciiTheme="minorHAnsi" w:hAnsiTheme="minorHAnsi"/>
        </w:rPr>
        <w:t>m</w:t>
      </w:r>
      <w:r w:rsidRPr="00904AF3">
        <w:rPr>
          <w:rFonts w:asciiTheme="minorHAnsi" w:hAnsiTheme="minorHAnsi"/>
        </w:rPr>
        <w:t>mattei</w:t>
      </w:r>
      <w:proofErr w:type="spellEnd"/>
      <w:r w:rsidRPr="00904AF3">
        <w:rPr>
          <w:rFonts w:asciiTheme="minorHAnsi" w:hAnsiTheme="minorHAnsi"/>
        </w:rPr>
        <w:t xml:space="preserve">, Marella Pomponio e Giorgio </w:t>
      </w:r>
      <w:proofErr w:type="spellStart"/>
      <w:r w:rsidRPr="00904AF3">
        <w:rPr>
          <w:rFonts w:asciiTheme="minorHAnsi" w:hAnsiTheme="minorHAnsi"/>
        </w:rPr>
        <w:t>Giusfredi</w:t>
      </w:r>
      <w:proofErr w:type="spellEnd"/>
      <w:r w:rsidRPr="00904AF3">
        <w:rPr>
          <w:rFonts w:asciiTheme="minorHAnsi" w:hAnsiTheme="minorHAnsi"/>
        </w:rPr>
        <w:t xml:space="preserve">. </w:t>
      </w:r>
      <w:r w:rsidRPr="00904AF3">
        <w:rPr>
          <w:rFonts w:asciiTheme="minorHAnsi" w:hAnsiTheme="minorHAnsi"/>
          <w:b/>
          <w:bCs/>
        </w:rPr>
        <w:t>Beatrice Brigante</w:t>
      </w:r>
      <w:r w:rsidRPr="00904AF3">
        <w:rPr>
          <w:rFonts w:asciiTheme="minorHAnsi" w:hAnsiTheme="minorHAnsi"/>
        </w:rPr>
        <w:t xml:space="preserve"> è una giovane artista lucchese premat</w:t>
      </w:r>
      <w:r w:rsidRPr="00904AF3">
        <w:rPr>
          <w:rFonts w:asciiTheme="minorHAnsi" w:hAnsiTheme="minorHAnsi"/>
        </w:rPr>
        <w:t>u</w:t>
      </w:r>
      <w:r w:rsidRPr="00904AF3">
        <w:rPr>
          <w:rFonts w:asciiTheme="minorHAnsi" w:hAnsiTheme="minorHAnsi"/>
        </w:rPr>
        <w:t>ramente scomparsa a 31 anni</w:t>
      </w:r>
      <w:r w:rsidR="007256B0" w:rsidRPr="00904AF3">
        <w:rPr>
          <w:rFonts w:asciiTheme="minorHAnsi" w:hAnsiTheme="minorHAnsi"/>
        </w:rPr>
        <w:t>, nel 2017. Le sue opere sono state esposte nel marzo dell’anno scorso</w:t>
      </w:r>
      <w:r w:rsidR="00130F50" w:rsidRPr="00904AF3">
        <w:rPr>
          <w:rFonts w:asciiTheme="minorHAnsi" w:hAnsiTheme="minorHAnsi"/>
        </w:rPr>
        <w:t xml:space="preserve"> nella chiesa di Santa Giulia </w:t>
      </w:r>
      <w:r w:rsidR="007256B0" w:rsidRPr="00904AF3">
        <w:rPr>
          <w:rFonts w:asciiTheme="minorHAnsi" w:hAnsiTheme="minorHAnsi"/>
        </w:rPr>
        <w:t xml:space="preserve">(Lucca) e </w:t>
      </w:r>
      <w:r w:rsidR="007256B0" w:rsidRPr="00904AF3">
        <w:rPr>
          <w:rFonts w:asciiTheme="minorHAnsi" w:eastAsia="Times New Roman" w:hAnsiTheme="minorHAnsi"/>
          <w:lang w:eastAsia="it-IT"/>
        </w:rPr>
        <w:t xml:space="preserve">da metà settembre a metà ottobre nella casermetta San </w:t>
      </w:r>
      <w:proofErr w:type="spellStart"/>
      <w:r w:rsidR="007256B0" w:rsidRPr="00904AF3">
        <w:rPr>
          <w:rFonts w:asciiTheme="minorHAnsi" w:eastAsia="Times New Roman" w:hAnsiTheme="minorHAnsi"/>
          <w:lang w:eastAsia="it-IT"/>
        </w:rPr>
        <w:t>Frediano</w:t>
      </w:r>
      <w:proofErr w:type="spellEnd"/>
      <w:r w:rsidR="007256B0" w:rsidRPr="00904AF3">
        <w:rPr>
          <w:rFonts w:asciiTheme="minorHAnsi" w:hAnsiTheme="minorHAnsi"/>
        </w:rPr>
        <w:t>. Dopo e</w:t>
      </w:r>
      <w:r w:rsidR="007256B0" w:rsidRPr="00904AF3">
        <w:rPr>
          <w:rFonts w:asciiTheme="minorHAnsi" w:hAnsiTheme="minorHAnsi"/>
        </w:rPr>
        <w:t>s</w:t>
      </w:r>
      <w:r w:rsidR="007256B0" w:rsidRPr="00904AF3">
        <w:rPr>
          <w:rFonts w:asciiTheme="minorHAnsi" w:hAnsiTheme="minorHAnsi"/>
        </w:rPr>
        <w:t>sersi formata al Liceo artistico “</w:t>
      </w:r>
      <w:proofErr w:type="spellStart"/>
      <w:r w:rsidR="007256B0" w:rsidRPr="00904AF3">
        <w:rPr>
          <w:rFonts w:asciiTheme="minorHAnsi" w:hAnsiTheme="minorHAnsi"/>
        </w:rPr>
        <w:t>Passaglia</w:t>
      </w:r>
      <w:proofErr w:type="spellEnd"/>
      <w:r w:rsidR="007256B0" w:rsidRPr="00904AF3">
        <w:rPr>
          <w:rFonts w:asciiTheme="minorHAnsi" w:hAnsiTheme="minorHAnsi"/>
        </w:rPr>
        <w:t xml:space="preserve">” di Lucca, la </w:t>
      </w:r>
      <w:r w:rsidR="00130F50" w:rsidRPr="00904AF3">
        <w:rPr>
          <w:rFonts w:asciiTheme="minorHAnsi" w:eastAsia="Times New Roman" w:hAnsiTheme="minorHAnsi"/>
          <w:lang w:eastAsia="it-IT"/>
        </w:rPr>
        <w:t>sua produzione inizia nel 2008</w:t>
      </w:r>
      <w:r w:rsidR="007256B0" w:rsidRPr="00904AF3">
        <w:rPr>
          <w:rFonts w:asciiTheme="minorHAnsi" w:eastAsia="Times New Roman" w:hAnsiTheme="minorHAnsi"/>
          <w:lang w:eastAsia="it-IT"/>
        </w:rPr>
        <w:t xml:space="preserve"> con uno</w:t>
      </w:r>
      <w:r w:rsidR="00130F50" w:rsidRPr="00904AF3">
        <w:rPr>
          <w:rFonts w:asciiTheme="minorHAnsi" w:eastAsia="Times New Roman" w:hAnsiTheme="minorHAnsi"/>
          <w:lang w:eastAsia="it-IT"/>
        </w:rPr>
        <w:t xml:space="preserve"> stile</w:t>
      </w:r>
      <w:r w:rsidR="007256B0" w:rsidRPr="00904AF3">
        <w:rPr>
          <w:rFonts w:asciiTheme="minorHAnsi" w:eastAsia="Times New Roman" w:hAnsiTheme="minorHAnsi"/>
          <w:lang w:eastAsia="it-IT"/>
        </w:rPr>
        <w:t xml:space="preserve"> e un tra</w:t>
      </w:r>
      <w:r w:rsidR="007256B0" w:rsidRPr="00904AF3">
        <w:rPr>
          <w:rFonts w:asciiTheme="minorHAnsi" w:eastAsia="Times New Roman" w:hAnsiTheme="minorHAnsi"/>
          <w:lang w:eastAsia="it-IT"/>
        </w:rPr>
        <w:t>t</w:t>
      </w:r>
      <w:r w:rsidR="007256B0" w:rsidRPr="00904AF3">
        <w:rPr>
          <w:rFonts w:asciiTheme="minorHAnsi" w:eastAsia="Times New Roman" w:hAnsiTheme="minorHAnsi"/>
          <w:lang w:eastAsia="it-IT"/>
        </w:rPr>
        <w:lastRenderedPageBreak/>
        <w:t>to</w:t>
      </w:r>
      <w:r w:rsidR="00130F50" w:rsidRPr="00904AF3">
        <w:rPr>
          <w:rFonts w:asciiTheme="minorHAnsi" w:eastAsia="Times New Roman" w:hAnsiTheme="minorHAnsi"/>
          <w:lang w:eastAsia="it-IT"/>
        </w:rPr>
        <w:t xml:space="preserve"> inconfondibi</w:t>
      </w:r>
      <w:r w:rsidR="007256B0" w:rsidRPr="00904AF3">
        <w:rPr>
          <w:rFonts w:asciiTheme="minorHAnsi" w:eastAsia="Times New Roman" w:hAnsiTheme="minorHAnsi"/>
          <w:lang w:eastAsia="it-IT"/>
        </w:rPr>
        <w:t xml:space="preserve">li, per lo più in acrilico. </w:t>
      </w:r>
      <w:r w:rsidR="00130F50" w:rsidRPr="00904AF3">
        <w:rPr>
          <w:rFonts w:asciiTheme="minorHAnsi" w:eastAsia="Times New Roman" w:hAnsiTheme="minorHAnsi"/>
          <w:lang w:eastAsia="it-IT"/>
        </w:rPr>
        <w:t>I</w:t>
      </w:r>
      <w:r w:rsidR="007256B0" w:rsidRPr="00904AF3">
        <w:rPr>
          <w:rFonts w:asciiTheme="minorHAnsi" w:eastAsia="Times New Roman" w:hAnsiTheme="minorHAnsi"/>
          <w:lang w:eastAsia="it-IT"/>
        </w:rPr>
        <w:t xml:space="preserve">l tema della morte, a tratti, </w:t>
      </w:r>
      <w:r w:rsidR="00130F50" w:rsidRPr="00904AF3">
        <w:rPr>
          <w:rFonts w:asciiTheme="minorHAnsi" w:eastAsia="Times New Roman" w:hAnsiTheme="minorHAnsi"/>
          <w:lang w:eastAsia="it-IT"/>
        </w:rPr>
        <w:t>affiora nelle sue opere.</w:t>
      </w:r>
      <w:r w:rsidR="007256B0" w:rsidRPr="00904AF3">
        <w:rPr>
          <w:rFonts w:asciiTheme="minorHAnsi" w:eastAsia="Times New Roman" w:hAnsiTheme="minorHAnsi"/>
          <w:lang w:eastAsia="it-IT"/>
        </w:rPr>
        <w:t xml:space="preserve"> “La Visionaria” è il nome che lei stessa aveva scelto per firmarsi. </w:t>
      </w:r>
    </w:p>
    <w:p w:rsidR="00F13849" w:rsidRPr="00904AF3" w:rsidRDefault="00130F50" w:rsidP="000921BC">
      <w:pPr>
        <w:spacing w:after="0"/>
        <w:jc w:val="both"/>
        <w:rPr>
          <w:rFonts w:asciiTheme="minorHAnsi" w:hAnsiTheme="minorHAnsi"/>
        </w:rPr>
      </w:pPr>
      <w:r w:rsidRPr="00904AF3">
        <w:rPr>
          <w:rFonts w:asciiTheme="minorHAnsi" w:hAnsiTheme="minorHAnsi"/>
        </w:rPr>
        <w:t>L’esposizione termina il</w:t>
      </w:r>
      <w:r w:rsidR="009E2C15" w:rsidRPr="00904AF3">
        <w:rPr>
          <w:rFonts w:asciiTheme="minorHAnsi" w:hAnsiTheme="minorHAnsi"/>
        </w:rPr>
        <w:t xml:space="preserve"> </w:t>
      </w:r>
      <w:r w:rsidR="00F0358F" w:rsidRPr="00904AF3">
        <w:rPr>
          <w:rFonts w:asciiTheme="minorHAnsi" w:hAnsiTheme="minorHAnsi"/>
        </w:rPr>
        <w:t>14</w:t>
      </w:r>
      <w:r w:rsidR="00F01949" w:rsidRPr="00904AF3">
        <w:rPr>
          <w:rFonts w:asciiTheme="minorHAnsi" w:hAnsiTheme="minorHAnsi"/>
        </w:rPr>
        <w:t xml:space="preserve"> aprile</w:t>
      </w:r>
      <w:r w:rsidR="005A015F">
        <w:rPr>
          <w:rFonts w:asciiTheme="minorHAnsi" w:hAnsiTheme="minorHAnsi"/>
        </w:rPr>
        <w:t xml:space="preserve">, ma durante la mostra e durante l’anno scolastico 2019/2020 alcune classi del Liceo Artistico </w:t>
      </w:r>
      <w:proofErr w:type="spellStart"/>
      <w:r w:rsidR="005A015F">
        <w:rPr>
          <w:rFonts w:asciiTheme="minorHAnsi" w:hAnsiTheme="minorHAnsi"/>
        </w:rPr>
        <w:t>Passaglia</w:t>
      </w:r>
      <w:proofErr w:type="spellEnd"/>
      <w:r w:rsidR="005A015F">
        <w:rPr>
          <w:rFonts w:asciiTheme="minorHAnsi" w:hAnsiTheme="minorHAnsi"/>
        </w:rPr>
        <w:t xml:space="preserve"> parteciperanno al progetto “Visioni d’Arte”, finalizzato all’esposizione delle opere realizzate dagli studenti proprio nel Palazzo delle esposizioni nel marzo 2020.</w:t>
      </w:r>
      <w:bookmarkStart w:id="0" w:name="_GoBack"/>
      <w:bookmarkEnd w:id="0"/>
    </w:p>
    <w:p w:rsidR="00FC7970" w:rsidRPr="00904AF3" w:rsidRDefault="00FC7970" w:rsidP="000921BC">
      <w:pPr>
        <w:spacing w:after="0"/>
        <w:jc w:val="both"/>
        <w:rPr>
          <w:rFonts w:asciiTheme="minorHAnsi" w:hAnsiTheme="minorHAnsi"/>
        </w:rPr>
      </w:pPr>
    </w:p>
    <w:p w:rsidR="00053D24" w:rsidRPr="00904AF3" w:rsidRDefault="00FC7970" w:rsidP="00FC7970">
      <w:pPr>
        <w:spacing w:after="0"/>
        <w:jc w:val="both"/>
        <w:rPr>
          <w:rFonts w:asciiTheme="minorHAnsi" w:hAnsiTheme="minorHAnsi"/>
        </w:rPr>
      </w:pPr>
      <w:r w:rsidRPr="00904AF3">
        <w:rPr>
          <w:rFonts w:asciiTheme="minorHAnsi" w:hAnsiTheme="minorHAnsi"/>
        </w:rPr>
        <w:t>Dall’1 maggio al 9 giugno 2019 arriva la mostra “</w:t>
      </w:r>
      <w:r w:rsidRPr="00904AF3">
        <w:rPr>
          <w:rFonts w:asciiTheme="minorHAnsi" w:hAnsiTheme="minorHAnsi"/>
          <w:b/>
        </w:rPr>
        <w:t xml:space="preserve">Street &amp; </w:t>
      </w:r>
      <w:proofErr w:type="spellStart"/>
      <w:r w:rsidRPr="00904AF3">
        <w:rPr>
          <w:rFonts w:asciiTheme="minorHAnsi" w:hAnsiTheme="minorHAnsi"/>
          <w:b/>
        </w:rPr>
        <w:t>Urban</w:t>
      </w:r>
      <w:proofErr w:type="spellEnd"/>
      <w:r w:rsidRPr="00904AF3">
        <w:rPr>
          <w:rFonts w:asciiTheme="minorHAnsi" w:hAnsiTheme="minorHAnsi"/>
          <w:b/>
        </w:rPr>
        <w:t xml:space="preserve"> Art in Lucca</w:t>
      </w:r>
      <w:r w:rsidRPr="00904AF3">
        <w:rPr>
          <w:rFonts w:asciiTheme="minorHAnsi" w:hAnsiTheme="minorHAnsi"/>
        </w:rPr>
        <w:t>”: un’esposizione delle opere di due artisti</w:t>
      </w:r>
      <w:r w:rsidR="00053D24">
        <w:rPr>
          <w:rFonts w:asciiTheme="minorHAnsi" w:hAnsiTheme="minorHAnsi"/>
        </w:rPr>
        <w:t xml:space="preserve"> protagonisti di questa disciplina che è stata ormai storicizzata da musei e gallerie d’arte,</w:t>
      </w:r>
      <w:r w:rsidRPr="00904AF3">
        <w:rPr>
          <w:rFonts w:asciiTheme="minorHAnsi" w:hAnsiTheme="minorHAnsi"/>
        </w:rPr>
        <w:t xml:space="preserve"> </w:t>
      </w:r>
      <w:proofErr w:type="spellStart"/>
      <w:r w:rsidRPr="00A315D2">
        <w:rPr>
          <w:rFonts w:asciiTheme="minorHAnsi" w:hAnsiTheme="minorHAnsi"/>
          <w:b/>
        </w:rPr>
        <w:t>Moneyless</w:t>
      </w:r>
      <w:proofErr w:type="spellEnd"/>
      <w:r w:rsidRPr="00A315D2">
        <w:rPr>
          <w:rFonts w:asciiTheme="minorHAnsi" w:hAnsiTheme="minorHAnsi"/>
          <w:b/>
        </w:rPr>
        <w:t xml:space="preserve"> &amp; Aris</w:t>
      </w:r>
      <w:r w:rsidRPr="00904AF3">
        <w:rPr>
          <w:rFonts w:asciiTheme="minorHAnsi" w:hAnsiTheme="minorHAnsi"/>
        </w:rPr>
        <w:t xml:space="preserve">, che interessa sia le sale espositive che </w:t>
      </w:r>
      <w:r w:rsidR="00053D24">
        <w:rPr>
          <w:rFonts w:asciiTheme="minorHAnsi" w:hAnsiTheme="minorHAnsi"/>
        </w:rPr>
        <w:t>spazi esterni della città</w:t>
      </w:r>
      <w:r w:rsidRPr="00904AF3">
        <w:rPr>
          <w:rFonts w:asciiTheme="minorHAnsi" w:hAnsiTheme="minorHAnsi"/>
        </w:rPr>
        <w:t xml:space="preserve">. La curatela è di </w:t>
      </w:r>
      <w:proofErr w:type="spellStart"/>
      <w:r w:rsidRPr="00904AF3">
        <w:rPr>
          <w:rFonts w:asciiTheme="minorHAnsi" w:hAnsiTheme="minorHAnsi"/>
        </w:rPr>
        <w:t>Gianguido</w:t>
      </w:r>
      <w:proofErr w:type="spellEnd"/>
      <w:r w:rsidRPr="00904AF3">
        <w:rPr>
          <w:rFonts w:asciiTheme="minorHAnsi" w:hAnsiTheme="minorHAnsi"/>
        </w:rPr>
        <w:t xml:space="preserve"> Grassi.</w:t>
      </w:r>
    </w:p>
    <w:p w:rsidR="00F0358F" w:rsidRPr="00904AF3" w:rsidRDefault="007256B0" w:rsidP="000921BC">
      <w:pPr>
        <w:pStyle w:val="NormaleWeb"/>
        <w:spacing w:after="0" w:afterAutospacing="0"/>
        <w:jc w:val="both"/>
        <w:rPr>
          <w:rFonts w:asciiTheme="minorHAnsi" w:hAnsiTheme="minorHAnsi"/>
          <w:sz w:val="22"/>
          <w:szCs w:val="22"/>
        </w:rPr>
      </w:pPr>
      <w:r w:rsidRPr="00904AF3">
        <w:rPr>
          <w:rFonts w:asciiTheme="minorHAnsi" w:hAnsiTheme="minorHAnsi"/>
          <w:sz w:val="22"/>
          <w:szCs w:val="22"/>
        </w:rPr>
        <w:t xml:space="preserve">Dal </w:t>
      </w:r>
      <w:r w:rsidR="00F917A1" w:rsidRPr="00904AF3">
        <w:rPr>
          <w:rFonts w:asciiTheme="minorHAnsi" w:hAnsiTheme="minorHAnsi"/>
          <w:sz w:val="22"/>
          <w:szCs w:val="22"/>
        </w:rPr>
        <w:t>15</w:t>
      </w:r>
      <w:r w:rsidRPr="00904AF3">
        <w:rPr>
          <w:rFonts w:asciiTheme="minorHAnsi" w:hAnsiTheme="minorHAnsi"/>
          <w:sz w:val="22"/>
          <w:szCs w:val="22"/>
        </w:rPr>
        <w:t xml:space="preserve"> giugno al</w:t>
      </w:r>
      <w:r w:rsidR="00F0358F" w:rsidRPr="00904AF3">
        <w:rPr>
          <w:rFonts w:asciiTheme="minorHAnsi" w:hAnsiTheme="minorHAnsi"/>
          <w:sz w:val="22"/>
          <w:szCs w:val="22"/>
        </w:rPr>
        <w:t xml:space="preserve"> 14 luglio 2019</w:t>
      </w:r>
      <w:r w:rsidRPr="00904AF3">
        <w:rPr>
          <w:rFonts w:asciiTheme="minorHAnsi" w:hAnsiTheme="minorHAnsi"/>
          <w:sz w:val="22"/>
          <w:szCs w:val="22"/>
        </w:rPr>
        <w:t xml:space="preserve"> una mostra multiforme sull’essenzialità dell’esperienza artistica di </w:t>
      </w:r>
      <w:r w:rsidRPr="00904AF3">
        <w:rPr>
          <w:rFonts w:asciiTheme="minorHAnsi" w:hAnsiTheme="minorHAnsi"/>
          <w:b/>
          <w:sz w:val="22"/>
          <w:szCs w:val="22"/>
        </w:rPr>
        <w:t xml:space="preserve">Mauro </w:t>
      </w:r>
      <w:proofErr w:type="spellStart"/>
      <w:r w:rsidRPr="00904AF3">
        <w:rPr>
          <w:rFonts w:asciiTheme="minorHAnsi" w:hAnsiTheme="minorHAnsi"/>
          <w:b/>
          <w:sz w:val="22"/>
          <w:szCs w:val="22"/>
        </w:rPr>
        <w:t>Lovi</w:t>
      </w:r>
      <w:proofErr w:type="spellEnd"/>
      <w:r w:rsidR="000921BC" w:rsidRPr="00904AF3">
        <w:rPr>
          <w:rFonts w:asciiTheme="minorHAnsi" w:hAnsiTheme="minorHAnsi"/>
          <w:sz w:val="22"/>
          <w:szCs w:val="22"/>
        </w:rPr>
        <w:t>, che è</w:t>
      </w:r>
      <w:r w:rsidR="005C26BE" w:rsidRPr="00904AF3">
        <w:rPr>
          <w:rFonts w:asciiTheme="minorHAnsi" w:hAnsiTheme="minorHAnsi"/>
          <w:sz w:val="22"/>
          <w:szCs w:val="22"/>
        </w:rPr>
        <w:t xml:space="preserve"> architetto, pittore</w:t>
      </w:r>
      <w:r w:rsidR="000921BC" w:rsidRPr="00904AF3">
        <w:rPr>
          <w:rFonts w:asciiTheme="minorHAnsi" w:hAnsiTheme="minorHAnsi"/>
          <w:sz w:val="22"/>
          <w:szCs w:val="22"/>
        </w:rPr>
        <w:t xml:space="preserve"> e</w:t>
      </w:r>
      <w:r w:rsidR="005C26BE" w:rsidRPr="00904AF3">
        <w:rPr>
          <w:rFonts w:asciiTheme="minorHAnsi" w:hAnsiTheme="minorHAnsi"/>
          <w:sz w:val="22"/>
          <w:szCs w:val="22"/>
        </w:rPr>
        <w:t xml:space="preserve"> designer, nato nel 1953 a Lucca, dove lavora. Nel 2005 con il libro La casa nella scatola, realizzato per </w:t>
      </w:r>
      <w:proofErr w:type="spellStart"/>
      <w:r w:rsidR="005C26BE" w:rsidRPr="00904AF3">
        <w:rPr>
          <w:rFonts w:asciiTheme="minorHAnsi" w:hAnsiTheme="minorHAnsi"/>
          <w:sz w:val="22"/>
          <w:szCs w:val="22"/>
        </w:rPr>
        <w:t>Comieco</w:t>
      </w:r>
      <w:proofErr w:type="spellEnd"/>
      <w:r w:rsidR="005C26BE" w:rsidRPr="00904AF3">
        <w:rPr>
          <w:rFonts w:asciiTheme="minorHAnsi" w:hAnsiTheme="minorHAnsi"/>
          <w:sz w:val="22"/>
          <w:szCs w:val="22"/>
        </w:rPr>
        <w:t xml:space="preserve"> Milano, si aggiudica il Premio nazionale Gianfranco </w:t>
      </w:r>
      <w:proofErr w:type="spellStart"/>
      <w:r w:rsidR="005C26BE" w:rsidRPr="00904AF3">
        <w:rPr>
          <w:rFonts w:asciiTheme="minorHAnsi" w:hAnsiTheme="minorHAnsi"/>
          <w:sz w:val="22"/>
          <w:szCs w:val="22"/>
        </w:rPr>
        <w:t>Fedrigoni</w:t>
      </w:r>
      <w:proofErr w:type="spellEnd"/>
      <w:r w:rsidR="005C26BE" w:rsidRPr="00904AF3">
        <w:rPr>
          <w:rFonts w:asciiTheme="minorHAnsi" w:hAnsiTheme="minorHAnsi"/>
          <w:sz w:val="22"/>
          <w:szCs w:val="22"/>
        </w:rPr>
        <w:t xml:space="preserve"> nella s</w:t>
      </w:r>
      <w:r w:rsidR="005C26BE" w:rsidRPr="00904AF3">
        <w:rPr>
          <w:rFonts w:asciiTheme="minorHAnsi" w:hAnsiTheme="minorHAnsi"/>
          <w:sz w:val="22"/>
          <w:szCs w:val="22"/>
        </w:rPr>
        <w:t>e</w:t>
      </w:r>
      <w:r w:rsidR="005C26BE" w:rsidRPr="00904AF3">
        <w:rPr>
          <w:rFonts w:asciiTheme="minorHAnsi" w:hAnsiTheme="minorHAnsi"/>
          <w:sz w:val="22"/>
          <w:szCs w:val="22"/>
        </w:rPr>
        <w:t>zione editoria della comunicazione. Ha</w:t>
      </w:r>
      <w:r w:rsidR="002E5DEC" w:rsidRPr="00904AF3">
        <w:rPr>
          <w:rFonts w:asciiTheme="minorHAnsi" w:hAnsiTheme="minorHAnsi"/>
          <w:sz w:val="22"/>
          <w:szCs w:val="22"/>
        </w:rPr>
        <w:t xml:space="preserve"> partecipato ad esposizioni di arte e design come la Biennale di V</w:t>
      </w:r>
      <w:r w:rsidR="002E5DEC" w:rsidRPr="00904AF3">
        <w:rPr>
          <w:rFonts w:asciiTheme="minorHAnsi" w:hAnsiTheme="minorHAnsi"/>
          <w:sz w:val="22"/>
          <w:szCs w:val="22"/>
        </w:rPr>
        <w:t>e</w:t>
      </w:r>
      <w:r w:rsidR="002E5DEC" w:rsidRPr="00904AF3">
        <w:rPr>
          <w:rFonts w:asciiTheme="minorHAnsi" w:hAnsiTheme="minorHAnsi"/>
          <w:sz w:val="22"/>
          <w:szCs w:val="22"/>
        </w:rPr>
        <w:t>nezia e</w:t>
      </w:r>
      <w:r w:rsidR="005C26BE" w:rsidRPr="00904AF3">
        <w:rPr>
          <w:rFonts w:asciiTheme="minorHAnsi" w:hAnsiTheme="minorHAnsi"/>
          <w:sz w:val="22"/>
          <w:szCs w:val="22"/>
        </w:rPr>
        <w:t xml:space="preserve"> curato diverse mostre in Italia e all’estero</w:t>
      </w:r>
      <w:r w:rsidR="002E5DEC" w:rsidRPr="00904AF3">
        <w:rPr>
          <w:rFonts w:asciiTheme="minorHAnsi" w:hAnsiTheme="minorHAnsi"/>
          <w:sz w:val="22"/>
          <w:szCs w:val="22"/>
        </w:rPr>
        <w:t xml:space="preserve">; </w:t>
      </w:r>
      <w:r w:rsidR="005C26BE" w:rsidRPr="00904AF3">
        <w:rPr>
          <w:rFonts w:asciiTheme="minorHAnsi" w:hAnsiTheme="minorHAnsi"/>
          <w:sz w:val="22"/>
          <w:szCs w:val="22"/>
        </w:rPr>
        <w:t xml:space="preserve">è membro del Comitato Scientifico della Fondazione </w:t>
      </w:r>
      <w:proofErr w:type="spellStart"/>
      <w:r w:rsidR="005C26BE" w:rsidRPr="00904AF3">
        <w:rPr>
          <w:rFonts w:asciiTheme="minorHAnsi" w:hAnsiTheme="minorHAnsi"/>
          <w:sz w:val="22"/>
          <w:szCs w:val="22"/>
        </w:rPr>
        <w:t>Ragghianti</w:t>
      </w:r>
      <w:proofErr w:type="spellEnd"/>
      <w:r w:rsidR="005C26BE" w:rsidRPr="00904AF3">
        <w:rPr>
          <w:rFonts w:asciiTheme="minorHAnsi" w:hAnsiTheme="minorHAnsi"/>
          <w:sz w:val="22"/>
          <w:szCs w:val="22"/>
        </w:rPr>
        <w:t>.</w:t>
      </w:r>
    </w:p>
    <w:p w:rsidR="000921BC" w:rsidRPr="00904AF3" w:rsidRDefault="000921BC" w:rsidP="000921BC">
      <w:pPr>
        <w:spacing w:after="0"/>
        <w:jc w:val="both"/>
        <w:rPr>
          <w:rFonts w:asciiTheme="minorHAnsi" w:hAnsiTheme="minorHAnsi"/>
        </w:rPr>
      </w:pPr>
    </w:p>
    <w:p w:rsidR="00053D24" w:rsidRDefault="00053D24" w:rsidP="00053D24">
      <w:pPr>
        <w:spacing w:after="0"/>
        <w:jc w:val="both"/>
        <w:rPr>
          <w:color w:val="000000"/>
        </w:rPr>
      </w:pPr>
      <w:r w:rsidRPr="00CF003E">
        <w:rPr>
          <w:color w:val="000000"/>
        </w:rPr>
        <w:t xml:space="preserve">Dal 21 luglio al 4 agosto 2019 in mostra gli scatti fotografici di </w:t>
      </w:r>
      <w:r w:rsidRPr="00CF003E">
        <w:rPr>
          <w:b/>
          <w:color w:val="000000"/>
        </w:rPr>
        <w:t xml:space="preserve">Daniela </w:t>
      </w:r>
      <w:proofErr w:type="spellStart"/>
      <w:r w:rsidRPr="00CF003E">
        <w:rPr>
          <w:b/>
          <w:color w:val="000000"/>
        </w:rPr>
        <w:t>Lazzareschi</w:t>
      </w:r>
      <w:proofErr w:type="spellEnd"/>
      <w:r w:rsidRPr="00CF003E">
        <w:rPr>
          <w:b/>
          <w:color w:val="000000"/>
        </w:rPr>
        <w:t xml:space="preserve">, Sarah </w:t>
      </w:r>
      <w:proofErr w:type="spellStart"/>
      <w:r w:rsidRPr="00CF003E">
        <w:rPr>
          <w:b/>
          <w:color w:val="000000"/>
        </w:rPr>
        <w:t>Binotto</w:t>
      </w:r>
      <w:proofErr w:type="spellEnd"/>
      <w:r w:rsidRPr="00CF003E">
        <w:rPr>
          <w:b/>
          <w:color w:val="000000"/>
        </w:rPr>
        <w:t xml:space="preserve"> e Valentina </w:t>
      </w:r>
      <w:proofErr w:type="spellStart"/>
      <w:r w:rsidRPr="00CF003E">
        <w:rPr>
          <w:b/>
          <w:color w:val="000000"/>
        </w:rPr>
        <w:t>Ramacciotti</w:t>
      </w:r>
      <w:proofErr w:type="spellEnd"/>
      <w:r w:rsidRPr="00CF003E">
        <w:rPr>
          <w:color w:val="000000"/>
        </w:rPr>
        <w:t>.</w:t>
      </w:r>
      <w:r>
        <w:rPr>
          <w:color w:val="000000"/>
        </w:rPr>
        <w:t xml:space="preserve"> Un percorso sul medium fotografico utilizzato in chiave espressiva contemporanea da tre artisti e l’illustrazione di tre diversi approcci e sensibilità, sulla “scrittura con la luce”.</w:t>
      </w:r>
    </w:p>
    <w:p w:rsidR="000921BC" w:rsidRPr="00904AF3" w:rsidRDefault="000921BC" w:rsidP="000921BC">
      <w:pPr>
        <w:spacing w:after="0"/>
        <w:jc w:val="both"/>
        <w:rPr>
          <w:rFonts w:asciiTheme="minorHAnsi" w:hAnsiTheme="minorHAnsi"/>
        </w:rPr>
      </w:pPr>
    </w:p>
    <w:p w:rsidR="00053D24" w:rsidRPr="00CF003E" w:rsidRDefault="002E5DEC" w:rsidP="00053D24">
      <w:pPr>
        <w:spacing w:after="0"/>
        <w:jc w:val="both"/>
        <w:rPr>
          <w:color w:val="000000"/>
        </w:rPr>
      </w:pPr>
      <w:r w:rsidRPr="00904AF3">
        <w:rPr>
          <w:rFonts w:asciiTheme="minorHAnsi" w:hAnsiTheme="minorHAnsi"/>
        </w:rPr>
        <w:t xml:space="preserve">Dal </w:t>
      </w:r>
      <w:r w:rsidR="00F917A1" w:rsidRPr="00904AF3">
        <w:rPr>
          <w:rFonts w:asciiTheme="minorHAnsi" w:hAnsiTheme="minorHAnsi"/>
        </w:rPr>
        <w:t>7</w:t>
      </w:r>
      <w:r w:rsidRPr="00904AF3">
        <w:rPr>
          <w:rFonts w:asciiTheme="minorHAnsi" w:hAnsiTheme="minorHAnsi"/>
        </w:rPr>
        <w:t xml:space="preserve"> al</w:t>
      </w:r>
      <w:r w:rsidR="009E2C15" w:rsidRPr="00904AF3">
        <w:rPr>
          <w:rFonts w:asciiTheme="minorHAnsi" w:hAnsiTheme="minorHAnsi"/>
        </w:rPr>
        <w:t xml:space="preserve"> 29 settembre</w:t>
      </w:r>
      <w:r w:rsidR="00F01949" w:rsidRPr="00904AF3">
        <w:rPr>
          <w:rFonts w:asciiTheme="minorHAnsi" w:hAnsiTheme="minorHAnsi"/>
        </w:rPr>
        <w:t xml:space="preserve"> 2019</w:t>
      </w:r>
      <w:r w:rsidRPr="00904AF3">
        <w:rPr>
          <w:rFonts w:asciiTheme="minorHAnsi" w:hAnsiTheme="minorHAnsi"/>
        </w:rPr>
        <w:t xml:space="preserve"> esposizione delle opere di </w:t>
      </w:r>
      <w:r w:rsidR="009E2C15" w:rsidRPr="00904AF3">
        <w:rPr>
          <w:rFonts w:asciiTheme="minorHAnsi" w:hAnsiTheme="minorHAnsi"/>
          <w:b/>
        </w:rPr>
        <w:t>Giovanni Raffaelli</w:t>
      </w:r>
      <w:r w:rsidRPr="00904AF3">
        <w:rPr>
          <w:rFonts w:asciiTheme="minorHAnsi" w:hAnsiTheme="minorHAnsi"/>
          <w:b/>
        </w:rPr>
        <w:t xml:space="preserve">, </w:t>
      </w:r>
      <w:r w:rsidRPr="00904AF3">
        <w:rPr>
          <w:rFonts w:asciiTheme="minorHAnsi" w:hAnsiTheme="minorHAnsi"/>
        </w:rPr>
        <w:t xml:space="preserve">artista </w:t>
      </w:r>
      <w:proofErr w:type="spellStart"/>
      <w:r w:rsidRPr="00904AF3">
        <w:rPr>
          <w:rFonts w:asciiTheme="minorHAnsi" w:hAnsiTheme="minorHAnsi"/>
        </w:rPr>
        <w:t>versiliese</w:t>
      </w:r>
      <w:proofErr w:type="spellEnd"/>
      <w:r w:rsidRPr="00904AF3">
        <w:rPr>
          <w:rFonts w:asciiTheme="minorHAnsi" w:hAnsiTheme="minorHAnsi"/>
        </w:rPr>
        <w:t xml:space="preserve"> che lavora con materiali e tecniche misti dando vita,</w:t>
      </w:r>
      <w:r w:rsidR="00DD7837" w:rsidRPr="00904AF3">
        <w:rPr>
          <w:rFonts w:asciiTheme="minorHAnsi" w:hAnsiTheme="minorHAnsi"/>
        </w:rPr>
        <w:t xml:space="preserve"> nell’ultima produzione</w:t>
      </w:r>
      <w:r w:rsidRPr="00904AF3">
        <w:rPr>
          <w:rFonts w:asciiTheme="minorHAnsi" w:hAnsiTheme="minorHAnsi"/>
        </w:rPr>
        <w:t xml:space="preserve"> in particolare, a singolari ex voto e caleidoscopici reliquiari, con evidenti caratteristiche di ironia, di dissacrazione e di grottesco. Sigilli e sacri cuori, ceri votivi e icone, croci e simboli alchemici popolano queste originali creazioni, contraddistinte altresì da un notevole equilibrio compositivo e da una rigorosa presentazione formale. </w:t>
      </w:r>
      <w:r w:rsidR="00053D24">
        <w:rPr>
          <w:rFonts w:asciiTheme="minorHAnsi" w:hAnsiTheme="minorHAnsi"/>
        </w:rPr>
        <w:t>Una forma espressiva originale, che riesce a far confluire il ricco bagaglio di esperienze, viaggi e visioni, in oggetti d’arte connotati in chiave poetica.</w:t>
      </w:r>
      <w:r w:rsidR="00053D24">
        <w:t xml:space="preserve"> </w:t>
      </w:r>
      <w:r w:rsidR="00053D24" w:rsidRPr="00CF003E">
        <w:t xml:space="preserve">Mostra a </w:t>
      </w:r>
      <w:r w:rsidR="00053D24" w:rsidRPr="00CF003E">
        <w:rPr>
          <w:color w:val="000000"/>
        </w:rPr>
        <w:t xml:space="preserve">cura di </w:t>
      </w:r>
      <w:r w:rsidR="00053D24" w:rsidRPr="00CF003E">
        <w:rPr>
          <w:b/>
          <w:color w:val="000000"/>
        </w:rPr>
        <w:t>Adolfo Lippi</w:t>
      </w:r>
      <w:r w:rsidR="00053D24" w:rsidRPr="00CF003E">
        <w:rPr>
          <w:color w:val="000000"/>
        </w:rPr>
        <w:t>.</w:t>
      </w:r>
    </w:p>
    <w:p w:rsidR="000921BC" w:rsidRPr="00904AF3" w:rsidRDefault="000921BC" w:rsidP="000921BC">
      <w:pPr>
        <w:spacing w:after="0"/>
        <w:jc w:val="both"/>
        <w:rPr>
          <w:rFonts w:asciiTheme="minorHAnsi" w:hAnsiTheme="minorHAnsi"/>
        </w:rPr>
      </w:pPr>
    </w:p>
    <w:p w:rsidR="00053D24" w:rsidRDefault="00904AF3" w:rsidP="00904AF3">
      <w:pPr>
        <w:spacing w:after="0"/>
        <w:jc w:val="both"/>
        <w:rPr>
          <w:rFonts w:asciiTheme="minorHAnsi" w:hAnsiTheme="minorHAnsi"/>
          <w:b/>
        </w:rPr>
      </w:pPr>
      <w:r w:rsidRPr="00904AF3">
        <w:rPr>
          <w:rFonts w:asciiTheme="minorHAnsi" w:hAnsiTheme="minorHAnsi"/>
        </w:rPr>
        <w:t xml:space="preserve">Dal 5 al 27 ottobre 2019 in calendario un’esposizione di una selezione dei più recenti lavori di </w:t>
      </w:r>
      <w:r w:rsidRPr="00904AF3">
        <w:rPr>
          <w:rFonts w:asciiTheme="minorHAnsi" w:hAnsiTheme="minorHAnsi"/>
          <w:b/>
        </w:rPr>
        <w:t>Alessandra Pagliuca e Jacopo da San Martino.</w:t>
      </w:r>
      <w:r w:rsidR="00053D24">
        <w:rPr>
          <w:rFonts w:asciiTheme="minorHAnsi" w:hAnsiTheme="minorHAnsi"/>
          <w:b/>
        </w:rPr>
        <w:t xml:space="preserve"> </w:t>
      </w:r>
      <w:r w:rsidR="00053D24" w:rsidRPr="00053D24">
        <w:rPr>
          <w:rFonts w:asciiTheme="minorHAnsi" w:hAnsiTheme="minorHAnsi"/>
        </w:rPr>
        <w:t>Un duplice percorso nella pittura contemporanea, scandito dallo stile della giovane Pagliuca, che rilegge il genere realistico in maniera originale e attuale, e quello di San Martino che declina l’antica arte del disegno in chiave contemporanea e lo mette in sinergia con il medium pittorico, unendo armonicamente tradizione e innovazione.</w:t>
      </w:r>
    </w:p>
    <w:p w:rsidR="00904AF3" w:rsidRPr="00904AF3" w:rsidRDefault="00904AF3" w:rsidP="00904AF3">
      <w:pPr>
        <w:spacing w:after="0"/>
        <w:jc w:val="both"/>
        <w:rPr>
          <w:rFonts w:asciiTheme="minorHAnsi" w:hAnsiTheme="minorHAnsi"/>
        </w:rPr>
      </w:pPr>
    </w:p>
    <w:p w:rsidR="00904AF3" w:rsidRPr="00904AF3" w:rsidRDefault="00904AF3" w:rsidP="00904AF3">
      <w:pPr>
        <w:suppressAutoHyphens w:val="0"/>
        <w:autoSpaceDN/>
        <w:spacing w:after="0" w:line="240" w:lineRule="auto"/>
        <w:jc w:val="both"/>
        <w:textAlignment w:val="auto"/>
        <w:rPr>
          <w:rFonts w:eastAsia="Times New Roman"/>
        </w:rPr>
      </w:pPr>
      <w:r w:rsidRPr="00904AF3">
        <w:rPr>
          <w:rFonts w:asciiTheme="minorHAnsi" w:hAnsiTheme="minorHAnsi"/>
        </w:rPr>
        <w:t xml:space="preserve">Dopo la parentesi dedicata a </w:t>
      </w:r>
      <w:r w:rsidRPr="00904AF3">
        <w:rPr>
          <w:rFonts w:asciiTheme="minorHAnsi" w:hAnsiTheme="minorHAnsi"/>
          <w:b/>
        </w:rPr>
        <w:t xml:space="preserve">Lucca </w:t>
      </w:r>
      <w:proofErr w:type="spellStart"/>
      <w:r w:rsidRPr="00904AF3">
        <w:rPr>
          <w:rFonts w:asciiTheme="minorHAnsi" w:hAnsiTheme="minorHAnsi"/>
          <w:b/>
        </w:rPr>
        <w:t>Comics</w:t>
      </w:r>
      <w:proofErr w:type="spellEnd"/>
      <w:r w:rsidRPr="00904AF3">
        <w:rPr>
          <w:rFonts w:asciiTheme="minorHAnsi" w:hAnsiTheme="minorHAnsi"/>
          <w:b/>
        </w:rPr>
        <w:t xml:space="preserve"> and </w:t>
      </w:r>
      <w:proofErr w:type="spellStart"/>
      <w:r w:rsidRPr="00904AF3">
        <w:rPr>
          <w:rFonts w:asciiTheme="minorHAnsi" w:hAnsiTheme="minorHAnsi"/>
          <w:b/>
        </w:rPr>
        <w:t>Games</w:t>
      </w:r>
      <w:proofErr w:type="spellEnd"/>
      <w:r w:rsidRPr="00904AF3">
        <w:rPr>
          <w:rFonts w:asciiTheme="minorHAnsi" w:hAnsiTheme="minorHAnsi"/>
        </w:rPr>
        <w:t xml:space="preserve"> in cui il Palazzo delle Esposizioni torna a trasformarsi in </w:t>
      </w:r>
      <w:r w:rsidRPr="00904AF3">
        <w:rPr>
          <w:rFonts w:asciiTheme="minorHAnsi" w:hAnsiTheme="minorHAnsi"/>
          <w:i/>
        </w:rPr>
        <w:t>Palazzo dell’Illustrazione</w:t>
      </w:r>
      <w:r w:rsidRPr="00904AF3">
        <w:rPr>
          <w:rFonts w:asciiTheme="minorHAnsi" w:hAnsiTheme="minorHAnsi"/>
        </w:rPr>
        <w:t xml:space="preserve">, dall’8 novembre all’11 dicembre è il turno del </w:t>
      </w:r>
      <w:proofErr w:type="spellStart"/>
      <w:r w:rsidRPr="00904AF3">
        <w:rPr>
          <w:rFonts w:asciiTheme="minorHAnsi" w:hAnsiTheme="minorHAnsi"/>
          <w:b/>
        </w:rPr>
        <w:t>Photolux</w:t>
      </w:r>
      <w:proofErr w:type="spellEnd"/>
      <w:r w:rsidRPr="00904AF3">
        <w:rPr>
          <w:rFonts w:asciiTheme="minorHAnsi" w:hAnsiTheme="minorHAnsi"/>
          <w:b/>
        </w:rPr>
        <w:t xml:space="preserve"> Festival</w:t>
      </w:r>
      <w:r w:rsidRPr="00904AF3">
        <w:rPr>
          <w:rFonts w:asciiTheme="minorHAnsi" w:hAnsiTheme="minorHAnsi"/>
        </w:rPr>
        <w:t>, con un proge</w:t>
      </w:r>
      <w:r w:rsidRPr="00904AF3">
        <w:rPr>
          <w:rFonts w:asciiTheme="minorHAnsi" w:hAnsiTheme="minorHAnsi"/>
        </w:rPr>
        <w:t>t</w:t>
      </w:r>
      <w:r w:rsidRPr="00904AF3">
        <w:rPr>
          <w:rFonts w:asciiTheme="minorHAnsi" w:hAnsiTheme="minorHAnsi"/>
        </w:rPr>
        <w:t xml:space="preserve">to di </w:t>
      </w:r>
      <w:r w:rsidRPr="00904AF3">
        <w:rPr>
          <w:rFonts w:eastAsia="Times New Roman"/>
        </w:rPr>
        <w:t xml:space="preserve">“Conquiste, Rivoluzioni, Oltre i muri”. La mostra ospitata nel Palazzo delle Esposizioni sarà la mostra di punta di questa edizione 2019 del </w:t>
      </w:r>
      <w:proofErr w:type="spellStart"/>
      <w:r w:rsidRPr="00904AF3">
        <w:rPr>
          <w:rFonts w:eastAsia="Times New Roman"/>
        </w:rPr>
        <w:t>Photolux</w:t>
      </w:r>
      <w:proofErr w:type="spellEnd"/>
      <w:r w:rsidRPr="00904AF3">
        <w:rPr>
          <w:rFonts w:eastAsia="Times New Roman"/>
        </w:rPr>
        <w:t xml:space="preserve"> Festival, una grande collettiva </w:t>
      </w:r>
      <w:proofErr w:type="spellStart"/>
      <w:r w:rsidRPr="00904AF3">
        <w:rPr>
          <w:rFonts w:eastAsia="Times New Roman"/>
        </w:rPr>
        <w:t>transmediale</w:t>
      </w:r>
      <w:proofErr w:type="spellEnd"/>
      <w:r w:rsidRPr="00904AF3">
        <w:rPr>
          <w:rFonts w:eastAsia="Times New Roman"/>
        </w:rPr>
        <w:t xml:space="preserve"> e multimediale che celebra i 50 anni del primo uomo sulla Luna e racconta del ruolo significativo che da sempre il tema dell’esplorazione dello spazio e l’osservazione degli astri, e della Luna in particolare, rivestono nell’arte, ne</w:t>
      </w:r>
      <w:r w:rsidRPr="00904AF3">
        <w:rPr>
          <w:rFonts w:eastAsia="Times New Roman"/>
        </w:rPr>
        <w:t>l</w:t>
      </w:r>
      <w:r w:rsidRPr="00904AF3">
        <w:rPr>
          <w:rFonts w:eastAsia="Times New Roman"/>
        </w:rPr>
        <w:t>la cultura e nell’immaginario collettivo.</w:t>
      </w:r>
    </w:p>
    <w:p w:rsidR="000921BC" w:rsidRPr="00904AF3" w:rsidRDefault="000921BC" w:rsidP="000921BC">
      <w:pPr>
        <w:spacing w:after="0"/>
        <w:jc w:val="both"/>
      </w:pPr>
    </w:p>
    <w:p w:rsidR="000921BC" w:rsidRPr="00904AF3" w:rsidRDefault="00DD7837" w:rsidP="000921BC">
      <w:pPr>
        <w:spacing w:after="0"/>
        <w:jc w:val="both"/>
      </w:pPr>
      <w:r w:rsidRPr="00904AF3">
        <w:lastRenderedPageBreak/>
        <w:t xml:space="preserve">Chiude l’anno, dal </w:t>
      </w:r>
      <w:r w:rsidR="00F917A1" w:rsidRPr="00904AF3">
        <w:t xml:space="preserve">15 </w:t>
      </w:r>
      <w:r w:rsidRPr="00904AF3">
        <w:t>dicembre 2018 al</w:t>
      </w:r>
      <w:r w:rsidR="001B341B" w:rsidRPr="00904AF3">
        <w:t xml:space="preserve"> </w:t>
      </w:r>
      <w:r w:rsidR="00F917A1" w:rsidRPr="00904AF3">
        <w:t xml:space="preserve">26 </w:t>
      </w:r>
      <w:r w:rsidRPr="00904AF3">
        <w:t>g</w:t>
      </w:r>
      <w:r w:rsidR="001B341B" w:rsidRPr="00904AF3">
        <w:t>ennaio 2020</w:t>
      </w:r>
      <w:r w:rsidRPr="00904AF3">
        <w:t xml:space="preserve">, la mostra a cura di Alessandra Trabucchi </w:t>
      </w:r>
      <w:r w:rsidRPr="00904AF3">
        <w:rPr>
          <w:b/>
        </w:rPr>
        <w:t xml:space="preserve">“Giuseppe </w:t>
      </w:r>
      <w:proofErr w:type="spellStart"/>
      <w:r w:rsidRPr="00904AF3">
        <w:rPr>
          <w:b/>
        </w:rPr>
        <w:t>Ardinghi</w:t>
      </w:r>
      <w:proofErr w:type="spellEnd"/>
      <w:r w:rsidRPr="00904AF3">
        <w:rPr>
          <w:b/>
        </w:rPr>
        <w:t xml:space="preserve"> e Mari Di Vecchio: la cultura del Novecento a Lucca”</w:t>
      </w:r>
      <w:r w:rsidRPr="00904AF3">
        <w:t xml:space="preserve">, </w:t>
      </w:r>
      <w:r w:rsidR="000921BC" w:rsidRPr="00904AF3">
        <w:t>che prevede anche</w:t>
      </w:r>
      <w:r w:rsidR="009E5096" w:rsidRPr="00904AF3">
        <w:t xml:space="preserve"> </w:t>
      </w:r>
      <w:r w:rsidRPr="00904AF3">
        <w:t xml:space="preserve">un </w:t>
      </w:r>
      <w:r w:rsidR="009E5096" w:rsidRPr="00904AF3">
        <w:t xml:space="preserve">concerto conclusivo </w:t>
      </w:r>
      <w:r w:rsidRPr="00904AF3">
        <w:t>di</w:t>
      </w:r>
      <w:r w:rsidR="009E5096" w:rsidRPr="00904AF3">
        <w:t xml:space="preserve"> Bruno Canino e Paolo </w:t>
      </w:r>
      <w:proofErr w:type="spellStart"/>
      <w:r w:rsidR="009E5096" w:rsidRPr="00904AF3">
        <w:t>Ardinghi</w:t>
      </w:r>
      <w:proofErr w:type="spellEnd"/>
      <w:r w:rsidRPr="00904AF3">
        <w:t>.</w:t>
      </w:r>
    </w:p>
    <w:p w:rsidR="000921BC" w:rsidRPr="00904AF3" w:rsidRDefault="000921BC" w:rsidP="000921BC">
      <w:pPr>
        <w:spacing w:after="0"/>
        <w:jc w:val="both"/>
      </w:pPr>
      <w:r w:rsidRPr="00904AF3">
        <w:t>La mostra intende valorizzare, attraverso gli occhi e la vita della coppia di artisti Giusep</w:t>
      </w:r>
      <w:r w:rsidR="005A015F">
        <w:t xml:space="preserve">pe </w:t>
      </w:r>
      <w:proofErr w:type="spellStart"/>
      <w:r w:rsidR="005A015F">
        <w:t>Ardinghi</w:t>
      </w:r>
      <w:proofErr w:type="spellEnd"/>
      <w:r w:rsidR="005A015F">
        <w:t xml:space="preserve"> e Mari Di Vecchio, u</w:t>
      </w:r>
      <w:r w:rsidRPr="00904AF3">
        <w:t xml:space="preserve">n particolare momento della cultura lucchese che si colloca tra gli anni Venti e Trenta del secolo scorso. È questo il periodo nel quale una serie di artisti e scrittori (e a volte le due cose insieme), nati e cresciuti a Lucca, trovano nello storico caffè Di </w:t>
      </w:r>
      <w:proofErr w:type="spellStart"/>
      <w:r w:rsidRPr="00904AF3">
        <w:t>Simo</w:t>
      </w:r>
      <w:proofErr w:type="spellEnd"/>
      <w:r w:rsidRPr="00904AF3">
        <w:t xml:space="preserve">, già Caselli, il proprio luogo di incontro e di aggregazione, prima e dopo la Seconda Guerra Mondiale. In ordine sparso: Guglielmo </w:t>
      </w:r>
      <w:proofErr w:type="spellStart"/>
      <w:r w:rsidRPr="00904AF3">
        <w:t>Petroni</w:t>
      </w:r>
      <w:proofErr w:type="spellEnd"/>
      <w:r w:rsidRPr="00904AF3">
        <w:t xml:space="preserve">, Romeo Giovannini, Giuseppe </w:t>
      </w:r>
      <w:proofErr w:type="spellStart"/>
      <w:r w:rsidRPr="00904AF3">
        <w:t>Ardinghi</w:t>
      </w:r>
      <w:proofErr w:type="spellEnd"/>
      <w:r w:rsidRPr="00904AF3">
        <w:t xml:space="preserve">, Mari Di Vecchio, Arrigo Benedetti, Gaetano Scapecchi. Questi personaggi, ognuno con le sue caratteristiche e senza precise coordinate ideologiche e artistiche a cui fare riferimento, possedevano però un’idea di cultura comune, di ricerca e di interrogazione, di tensione etica e esistenziale. Nella mostra saranno presenti quadri e sculture accompagnate da didascalie esplicative e da pannelli con brani letterari in grado di trasmettere al visitatore i personaggi e le atmosfere di quel periodo. Ad esempio le pagine di Guglielmo </w:t>
      </w:r>
      <w:proofErr w:type="spellStart"/>
      <w:r w:rsidRPr="00904AF3">
        <w:t>Petroni</w:t>
      </w:r>
      <w:proofErr w:type="spellEnd"/>
      <w:r w:rsidRPr="00904AF3">
        <w:t>, come quelle di Scritti lucchesi o del suo ultimo romanzo “Il nome delle parole”, saranno preziose per la loro capacità di rievocazione (come nel saggio “Il caffè Caselli a Lucca”, del 1977, che contiene una storia sintetica del caffè e dei suoi principali ospiti da Pascoli a Ungaretti), così come gli</w:t>
      </w:r>
      <w:r w:rsidR="003B0D85" w:rsidRPr="00904AF3">
        <w:t xml:space="preserve"> scritti di Giuseppe </w:t>
      </w:r>
      <w:proofErr w:type="spellStart"/>
      <w:r w:rsidR="003B0D85" w:rsidRPr="00904AF3">
        <w:t>Ardinghi</w:t>
      </w:r>
      <w:proofErr w:type="spellEnd"/>
      <w:r w:rsidR="003B0D85" w:rsidRPr="00904AF3">
        <w:t xml:space="preserve"> (“</w:t>
      </w:r>
      <w:r w:rsidRPr="00904AF3">
        <w:t xml:space="preserve">Novecento al Caffè", </w:t>
      </w:r>
      <w:r w:rsidR="003B0D85" w:rsidRPr="00904AF3">
        <w:t>in “</w:t>
      </w:r>
      <w:r w:rsidRPr="00904AF3">
        <w:t xml:space="preserve">Quaderni di Erba d’Arno”, 2001). La presenza di foto d’epoca e di qualche lettera tratta dai numerosi e a volte cospicui epistolari mostrerà la comunanza di intenti e la solidarietà tra questi artisti. Tra gli obiettivi dell’esposizione, oltre valorizzare l’opera artistica di </w:t>
      </w:r>
      <w:proofErr w:type="spellStart"/>
      <w:r w:rsidRPr="00904AF3">
        <w:t>Ardinghi</w:t>
      </w:r>
      <w:proofErr w:type="spellEnd"/>
      <w:r w:rsidRPr="00904AF3">
        <w:t xml:space="preserve"> e Di Vecchio, si vuole restituire alla città il ruolo e il valore culturale di un periodo storico di grande valore per Lucca, dove hanno vissuto parte della loro vita alcuni tra i principali intellettuali italiani che hanno contribuito alla definizione di valori e sentimenti della cultura del Novecento. </w:t>
      </w:r>
    </w:p>
    <w:p w:rsidR="000921BC" w:rsidRDefault="00AE0E3F" w:rsidP="000921BC">
      <w:pPr>
        <w:spacing w:after="0"/>
        <w:jc w:val="both"/>
        <w:rPr>
          <w:rFonts w:asciiTheme="minorHAnsi" w:hAnsiTheme="minorHAnsi"/>
        </w:rPr>
      </w:pPr>
      <w:r>
        <w:rPr>
          <w:rFonts w:asciiTheme="minorHAnsi" w:hAnsiTheme="minorHAnsi"/>
        </w:rPr>
        <w:t xml:space="preserve"> </w:t>
      </w:r>
    </w:p>
    <w:p w:rsidR="00AE0E3F" w:rsidRPr="00904AF3" w:rsidRDefault="00AE0E3F" w:rsidP="000921BC">
      <w:pPr>
        <w:spacing w:after="0"/>
        <w:jc w:val="both"/>
        <w:rPr>
          <w:rFonts w:asciiTheme="minorHAnsi" w:hAnsiTheme="minorHAnsi"/>
        </w:rPr>
      </w:pPr>
      <w:r>
        <w:rPr>
          <w:rFonts w:asciiTheme="minorHAnsi" w:hAnsiTheme="minorHAnsi"/>
        </w:rPr>
        <w:t xml:space="preserve">Per informazioni: </w:t>
      </w:r>
      <w:r w:rsidRPr="00AE0E3F">
        <w:rPr>
          <w:rFonts w:asciiTheme="minorHAnsi" w:hAnsiTheme="minorHAnsi"/>
        </w:rPr>
        <w:t>www.fondazionebmluccaeventi.it/</w:t>
      </w:r>
    </w:p>
    <w:sectPr w:rsidR="00AE0E3F" w:rsidRPr="00904AF3" w:rsidSect="00A13EBD">
      <w:headerReference w:type="default" r:id="rId7"/>
      <w:footerReference w:type="default" r:id="rId8"/>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A1" w:rsidRDefault="00BC28A1">
      <w:pPr>
        <w:spacing w:after="0" w:line="240" w:lineRule="auto"/>
      </w:pPr>
      <w:r>
        <w:separator/>
      </w:r>
    </w:p>
  </w:endnote>
  <w:endnote w:type="continuationSeparator" w:id="0">
    <w:p w:rsidR="00BC28A1" w:rsidRDefault="00BC2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4F" w:rsidRDefault="00D31B4F"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r>
      <w:rPr>
        <w:rFonts w:ascii="MS Reference Sans Serif" w:hAnsi="MS Reference Sans Serif" w:cs="MS Reference Sans Serif"/>
        <w:sz w:val="14"/>
        <w:szCs w:val="14"/>
      </w:rPr>
      <w:t>____________________________________________________________________________________________________________</w:t>
    </w:r>
  </w:p>
  <w:p w:rsidR="00D31B4F" w:rsidRDefault="00D31B4F"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p>
  <w:p w:rsidR="00D31B4F" w:rsidRPr="00D31B4F" w:rsidRDefault="00D31B4F" w:rsidP="00D31B4F">
    <w:pPr>
      <w:jc w:val="center"/>
      <w:rPr>
        <w:rFonts w:ascii="MS Reference Sans Serif" w:hAnsi="MS Reference Sans Serif" w:cs="MS Reference Sans Serif"/>
        <w:sz w:val="16"/>
        <w:szCs w:val="16"/>
      </w:rPr>
    </w:pPr>
    <w:r>
      <w:rPr>
        <w:rFonts w:ascii="MS Reference Sans Serif" w:hAnsi="MS Reference Sans Serif" w:cs="MS Reference Sans Serif"/>
        <w:sz w:val="16"/>
        <w:szCs w:val="16"/>
      </w:rPr>
      <w:t>Ufficio Stampa Fondazione Banca del Monte di Lucca</w:t>
    </w:r>
    <w:r>
      <w:rPr>
        <w:rFonts w:ascii="MS Reference Sans Serif" w:hAnsi="MS Reference Sans Serif" w:cs="MS Reference Sans Serif"/>
        <w:sz w:val="16"/>
        <w:szCs w:val="16"/>
      </w:rPr>
      <w:br/>
      <w:t xml:space="preserve">Anna Benedetto :: 347.40.22.986 :: </w:t>
    </w:r>
    <w:hyperlink r:id="rId1" w:history="1">
      <w:r>
        <w:rPr>
          <w:rStyle w:val="Collegamentoipertestuale"/>
          <w:rFonts w:ascii="MS Reference Sans Serif" w:hAnsi="MS Reference Sans Serif" w:cs="MS Reference Sans Serif"/>
          <w:sz w:val="16"/>
          <w:szCs w:val="16"/>
        </w:rPr>
        <w:t>anna.benedetto.lucca@gmail.com</w:t>
      </w:r>
    </w:hyperlink>
    <w:r>
      <w:rPr>
        <w:rFonts w:ascii="MS Reference Sans Serif" w:hAnsi="MS Reference Sans Serif" w:cs="MS Reference Sans Serif"/>
        <w:sz w:val="16"/>
        <w:szCs w:val="16"/>
      </w:rPr>
      <w:t xml:space="preserve"> </w:t>
    </w:r>
    <w:r>
      <w:rPr>
        <w:rFonts w:ascii="MS Reference Sans Serif" w:hAnsi="MS Reference Sans Serif" w:cs="MS Reference Sans Serif"/>
        <w:sz w:val="16"/>
        <w:szCs w:val="16"/>
      </w:rPr>
      <w:br/>
      <w:t xml:space="preserve">Barbara Di Cesare :: 338.30.80.724 :: </w:t>
    </w:r>
    <w:hyperlink r:id="rId2" w:history="1">
      <w:r>
        <w:rPr>
          <w:rStyle w:val="Collegamentoipertestuale"/>
          <w:rFonts w:ascii="MS Reference Sans Serif" w:hAnsi="MS Reference Sans Serif" w:cs="MS Reference Sans Serif"/>
          <w:sz w:val="16"/>
          <w:szCs w:val="16"/>
        </w:rPr>
        <w:t>badicesare@gmail.com</w:t>
      </w:r>
    </w:hyperlink>
    <w:r>
      <w:rPr>
        <w:rFonts w:ascii="MS Reference Sans Serif" w:hAnsi="MS Reference Sans Serif" w:cs="MS Reference Sans Serif"/>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A1" w:rsidRDefault="00BC28A1">
      <w:pPr>
        <w:spacing w:after="0" w:line="240" w:lineRule="auto"/>
      </w:pPr>
      <w:r>
        <w:rPr>
          <w:color w:val="000000"/>
        </w:rPr>
        <w:separator/>
      </w:r>
    </w:p>
  </w:footnote>
  <w:footnote w:type="continuationSeparator" w:id="0">
    <w:p w:rsidR="00BC28A1" w:rsidRDefault="00BC28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903" w:rsidRDefault="00904AF3">
    <w:pPr>
      <w:pStyle w:val="Intestazione"/>
    </w:pPr>
    <w:r>
      <w:rPr>
        <w:rFonts w:ascii="Times New Roman" w:hAnsi="Times New Roman"/>
        <w:b/>
        <w:noProof/>
        <w:color w:val="FF0000"/>
        <w:sz w:val="44"/>
        <w:lang w:eastAsia="it-IT"/>
      </w:rPr>
      <w:drawing>
        <wp:anchor distT="0" distB="0" distL="114300" distR="114300" simplePos="0" relativeHeight="251661312" behindDoc="0" locked="0" layoutInCell="1" allowOverlap="1">
          <wp:simplePos x="0" y="0"/>
          <wp:positionH relativeFrom="column">
            <wp:posOffset>241935</wp:posOffset>
          </wp:positionH>
          <wp:positionV relativeFrom="paragraph">
            <wp:posOffset>-95250</wp:posOffset>
          </wp:positionV>
          <wp:extent cx="1095375" cy="695325"/>
          <wp:effectExtent l="19050" t="0" r="9525"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LS senza dati.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5375" cy="695325"/>
                  </a:xfrm>
                  <a:prstGeom prst="rect">
                    <a:avLst/>
                  </a:prstGeom>
                </pic:spPr>
              </pic:pic>
            </a:graphicData>
          </a:graphic>
        </wp:anchor>
      </w:drawing>
    </w:r>
    <w:r>
      <w:rPr>
        <w:rFonts w:ascii="Times New Roman" w:hAnsi="Times New Roman"/>
        <w:b/>
        <w:noProof/>
        <w:color w:val="FF0000"/>
        <w:sz w:val="44"/>
        <w:lang w:eastAsia="it-IT"/>
      </w:rPr>
      <w:drawing>
        <wp:anchor distT="0" distB="0" distL="114300" distR="114300" simplePos="0" relativeHeight="251660288" behindDoc="0" locked="0" layoutInCell="1" allowOverlap="1">
          <wp:simplePos x="0" y="0"/>
          <wp:positionH relativeFrom="margin">
            <wp:posOffset>4861560</wp:posOffset>
          </wp:positionH>
          <wp:positionV relativeFrom="margin">
            <wp:posOffset>-946785</wp:posOffset>
          </wp:positionV>
          <wp:extent cx="909320" cy="552450"/>
          <wp:effectExtent l="19050" t="0" r="5080"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uono.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9320" cy="552450"/>
                  </a:xfrm>
                  <a:prstGeom prst="rect">
                    <a:avLst/>
                  </a:prstGeom>
                </pic:spPr>
              </pic:pic>
            </a:graphicData>
          </a:graphic>
        </wp:anchor>
      </w:drawing>
    </w:r>
    <w:r>
      <w:rPr>
        <w:rFonts w:ascii="Times New Roman" w:hAnsi="Times New Roman"/>
        <w:b/>
        <w:noProof/>
        <w:color w:val="FF0000"/>
        <w:sz w:val="44"/>
        <w:lang w:eastAsia="it-IT"/>
      </w:rPr>
      <w:drawing>
        <wp:anchor distT="0" distB="0" distL="114300" distR="114300" simplePos="0" relativeHeight="251662336" behindDoc="0" locked="0" layoutInCell="1" allowOverlap="1">
          <wp:simplePos x="0" y="0"/>
          <wp:positionH relativeFrom="margin">
            <wp:posOffset>2375535</wp:posOffset>
          </wp:positionH>
          <wp:positionV relativeFrom="margin">
            <wp:posOffset>-1127760</wp:posOffset>
          </wp:positionV>
          <wp:extent cx="1304925" cy="920750"/>
          <wp:effectExtent l="19050" t="0" r="9525" b="0"/>
          <wp:wrapSquare wrapText="bothSides"/>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alazzo delle esposizioni.jpg"/>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04925" cy="920750"/>
                  </a:xfrm>
                  <a:prstGeom prst="rect">
                    <a:avLst/>
                  </a:prstGeom>
                </pic:spPr>
              </pic:pic>
            </a:graphicData>
          </a:graphic>
        </wp:anchor>
      </w:drawing>
    </w:r>
  </w:p>
  <w:p w:rsidR="000C4903" w:rsidRDefault="000C4903">
    <w:pPr>
      <w:pStyle w:val="Intestazione"/>
    </w:pPr>
  </w:p>
  <w:p w:rsidR="000C4903" w:rsidRDefault="000C4903">
    <w:pPr>
      <w:pStyle w:val="Intestazione"/>
    </w:pPr>
  </w:p>
  <w:p w:rsidR="000C4903" w:rsidRDefault="000C4903">
    <w:pPr>
      <w:pStyle w:val="Intestazione"/>
    </w:pPr>
  </w:p>
  <w:p w:rsidR="000C4903" w:rsidRDefault="000C490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3302FC"/>
    <w:multiLevelType w:val="hybridMultilevel"/>
    <w:tmpl w:val="189C87BE"/>
    <w:lvl w:ilvl="0" w:tplc="A3CC6CC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281B2C"/>
    <w:multiLevelType w:val="hybridMultilevel"/>
    <w:tmpl w:val="C026E60A"/>
    <w:lvl w:ilvl="0" w:tplc="3A986B74">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hdrShapeDefaults>
    <o:shapedefaults v:ext="edit" spidmax="32770"/>
  </w:hdrShapeDefaults>
  <w:footnotePr>
    <w:footnote w:id="-1"/>
    <w:footnote w:id="0"/>
  </w:footnotePr>
  <w:endnotePr>
    <w:endnote w:id="-1"/>
    <w:endnote w:id="0"/>
  </w:endnotePr>
  <w:compat/>
  <w:rsids>
    <w:rsidRoot w:val="00F13849"/>
    <w:rsid w:val="000314C5"/>
    <w:rsid w:val="00037B9E"/>
    <w:rsid w:val="00053D24"/>
    <w:rsid w:val="0008606E"/>
    <w:rsid w:val="000921BC"/>
    <w:rsid w:val="000C4903"/>
    <w:rsid w:val="00130F50"/>
    <w:rsid w:val="001B341B"/>
    <w:rsid w:val="00262B7B"/>
    <w:rsid w:val="00266F42"/>
    <w:rsid w:val="002C52DF"/>
    <w:rsid w:val="002E5DEC"/>
    <w:rsid w:val="002F17D4"/>
    <w:rsid w:val="00305CE7"/>
    <w:rsid w:val="00345044"/>
    <w:rsid w:val="003B0D85"/>
    <w:rsid w:val="003D0681"/>
    <w:rsid w:val="00456D2D"/>
    <w:rsid w:val="004A6A76"/>
    <w:rsid w:val="004B20B9"/>
    <w:rsid w:val="004B66BB"/>
    <w:rsid w:val="004C222E"/>
    <w:rsid w:val="004F1F68"/>
    <w:rsid w:val="004F35B1"/>
    <w:rsid w:val="00550A20"/>
    <w:rsid w:val="0058465F"/>
    <w:rsid w:val="005A015F"/>
    <w:rsid w:val="005C26BE"/>
    <w:rsid w:val="005E0FF9"/>
    <w:rsid w:val="005E2F36"/>
    <w:rsid w:val="00693EDE"/>
    <w:rsid w:val="006C4979"/>
    <w:rsid w:val="00701A55"/>
    <w:rsid w:val="00716885"/>
    <w:rsid w:val="007256B0"/>
    <w:rsid w:val="00740DD0"/>
    <w:rsid w:val="007B79C9"/>
    <w:rsid w:val="007C7F9A"/>
    <w:rsid w:val="008278EF"/>
    <w:rsid w:val="00833BC3"/>
    <w:rsid w:val="00894689"/>
    <w:rsid w:val="008D31C2"/>
    <w:rsid w:val="008D7EE7"/>
    <w:rsid w:val="00904AF3"/>
    <w:rsid w:val="009E2C15"/>
    <w:rsid w:val="009E5096"/>
    <w:rsid w:val="00A13EBD"/>
    <w:rsid w:val="00A315D2"/>
    <w:rsid w:val="00A43114"/>
    <w:rsid w:val="00A65A91"/>
    <w:rsid w:val="00A77F62"/>
    <w:rsid w:val="00AE0E3F"/>
    <w:rsid w:val="00B6032B"/>
    <w:rsid w:val="00B62EC8"/>
    <w:rsid w:val="00B70C56"/>
    <w:rsid w:val="00BB4A96"/>
    <w:rsid w:val="00BC130E"/>
    <w:rsid w:val="00BC28A1"/>
    <w:rsid w:val="00BC6184"/>
    <w:rsid w:val="00BF50DF"/>
    <w:rsid w:val="00C53654"/>
    <w:rsid w:val="00C642A9"/>
    <w:rsid w:val="00D21CDC"/>
    <w:rsid w:val="00D31B4F"/>
    <w:rsid w:val="00D81CEE"/>
    <w:rsid w:val="00DD7837"/>
    <w:rsid w:val="00E036AB"/>
    <w:rsid w:val="00E16C75"/>
    <w:rsid w:val="00E75D17"/>
    <w:rsid w:val="00E84F66"/>
    <w:rsid w:val="00E92F69"/>
    <w:rsid w:val="00F01949"/>
    <w:rsid w:val="00F0358F"/>
    <w:rsid w:val="00F13849"/>
    <w:rsid w:val="00F33087"/>
    <w:rsid w:val="00F8105A"/>
    <w:rsid w:val="00F917A1"/>
    <w:rsid w:val="00FC28AC"/>
    <w:rsid w:val="00FC7970"/>
    <w:rsid w:val="00FE2A50"/>
    <w:rsid w:val="00FE6349"/>
    <w:rsid w:val="00FF70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13EBD"/>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7E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E7"/>
    <w:rPr>
      <w:rFonts w:ascii="Segoe UI" w:hAnsi="Segoe UI" w:cs="Segoe UI"/>
      <w:sz w:val="18"/>
      <w:szCs w:val="18"/>
    </w:rPr>
  </w:style>
  <w:style w:type="paragraph" w:styleId="Paragrafoelenco">
    <w:name w:val="List Paragraph"/>
    <w:basedOn w:val="Normale"/>
    <w:uiPriority w:val="34"/>
    <w:qFormat/>
    <w:rsid w:val="00E16C75"/>
    <w:pPr>
      <w:ind w:left="720"/>
      <w:contextualSpacing/>
    </w:pPr>
  </w:style>
  <w:style w:type="paragraph" w:styleId="PreformattatoHTML">
    <w:name w:val="HTML Preformatted"/>
    <w:basedOn w:val="Normale"/>
    <w:link w:val="PreformattatoHTMLCarattere"/>
    <w:uiPriority w:val="99"/>
    <w:semiHidden/>
    <w:unhideWhenUsed/>
    <w:rsid w:val="000C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C4903"/>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0C49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903"/>
  </w:style>
  <w:style w:type="paragraph" w:styleId="Pidipagina">
    <w:name w:val="footer"/>
    <w:basedOn w:val="Normale"/>
    <w:link w:val="PidipaginaCarattere"/>
    <w:uiPriority w:val="99"/>
    <w:unhideWhenUsed/>
    <w:rsid w:val="000C49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903"/>
  </w:style>
  <w:style w:type="paragraph" w:styleId="NormaleWeb">
    <w:name w:val="Normal (Web)"/>
    <w:basedOn w:val="Normale"/>
    <w:uiPriority w:val="99"/>
    <w:unhideWhenUsed/>
    <w:rsid w:val="00130F5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rsid w:val="007256B0"/>
    <w:pPr>
      <w:autoSpaceDE w:val="0"/>
      <w:adjustRightInd w:val="0"/>
      <w:spacing w:after="0" w:line="240" w:lineRule="auto"/>
      <w:textAlignment w:val="auto"/>
    </w:pPr>
    <w:rPr>
      <w:rFonts w:ascii="Times New Roman" w:hAnsi="Times New Roman"/>
      <w:color w:val="000000"/>
      <w:sz w:val="24"/>
      <w:szCs w:val="24"/>
    </w:rPr>
  </w:style>
  <w:style w:type="character" w:styleId="Collegamentoipertestuale">
    <w:name w:val="Hyperlink"/>
    <w:rsid w:val="00D31B4F"/>
  </w:style>
  <w:style w:type="paragraph" w:customStyle="1" w:styleId="Standard">
    <w:name w:val="Standard"/>
    <w:rsid w:val="00D31B4F"/>
    <w:pPr>
      <w:suppressAutoHyphens/>
      <w:autoSpaceDN/>
      <w:spacing w:after="0" w:line="240" w:lineRule="auto"/>
    </w:pPr>
    <w:rPr>
      <w:rFonts w:ascii="Times New Roman" w:eastAsia="Times New Roman" w:hAnsi="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998114951">
      <w:bodyDiv w:val="1"/>
      <w:marLeft w:val="0"/>
      <w:marRight w:val="0"/>
      <w:marTop w:val="0"/>
      <w:marBottom w:val="0"/>
      <w:divBdr>
        <w:top w:val="none" w:sz="0" w:space="0" w:color="auto"/>
        <w:left w:val="none" w:sz="0" w:space="0" w:color="auto"/>
        <w:bottom w:val="none" w:sz="0" w:space="0" w:color="auto"/>
        <w:right w:val="none" w:sz="0" w:space="0" w:color="auto"/>
      </w:divBdr>
    </w:div>
    <w:div w:id="1636594665">
      <w:bodyDiv w:val="1"/>
      <w:marLeft w:val="0"/>
      <w:marRight w:val="0"/>
      <w:marTop w:val="0"/>
      <w:marBottom w:val="0"/>
      <w:divBdr>
        <w:top w:val="none" w:sz="0" w:space="0" w:color="auto"/>
        <w:left w:val="none" w:sz="0" w:space="0" w:color="auto"/>
        <w:bottom w:val="none" w:sz="0" w:space="0" w:color="auto"/>
        <w:right w:val="none" w:sz="0" w:space="0" w:color="auto"/>
      </w:divBdr>
      <w:divsChild>
        <w:div w:id="659189300">
          <w:marLeft w:val="0"/>
          <w:marRight w:val="0"/>
          <w:marTop w:val="0"/>
          <w:marBottom w:val="0"/>
          <w:divBdr>
            <w:top w:val="none" w:sz="0" w:space="0" w:color="auto"/>
            <w:left w:val="none" w:sz="0" w:space="0" w:color="auto"/>
            <w:bottom w:val="none" w:sz="0" w:space="0" w:color="auto"/>
            <w:right w:val="none" w:sz="0" w:space="0" w:color="auto"/>
          </w:divBdr>
          <w:divsChild>
            <w:div w:id="2079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1389</Words>
  <Characters>7923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Anna</cp:lastModifiedBy>
  <cp:revision>5</cp:revision>
  <cp:lastPrinted>2018-11-07T11:58:00Z</cp:lastPrinted>
  <dcterms:created xsi:type="dcterms:W3CDTF">2019-03-11T15:12:00Z</dcterms:created>
  <dcterms:modified xsi:type="dcterms:W3CDTF">2019-03-12T11:38:00Z</dcterms:modified>
</cp:coreProperties>
</file>